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42847" w:rsidRDefault="00742847" w:rsidP="00C44A4D">
      <w:pPr>
        <w:autoSpaceDE w:val="0"/>
        <w:autoSpaceDN w:val="0"/>
        <w:adjustRightInd w:val="0"/>
        <w:spacing w:after="120" w:line="240" w:lineRule="auto"/>
        <w:jc w:val="center"/>
        <w:rPr>
          <w:rFonts w:ascii="Times New Roman" w:hAnsi="Times New Roman" w:cs="Times New Roman"/>
          <w:b/>
          <w:bCs/>
          <w:color w:val="000000" w:themeColor="text1"/>
          <w:sz w:val="28"/>
          <w:szCs w:val="28"/>
        </w:rPr>
      </w:pPr>
    </w:p>
    <w:p w:rsidR="001E4A2D" w:rsidRDefault="007F1BA1" w:rsidP="00C44A4D">
      <w:pPr>
        <w:autoSpaceDE w:val="0"/>
        <w:autoSpaceDN w:val="0"/>
        <w:adjustRightInd w:val="0"/>
        <w:spacing w:after="120" w:line="240" w:lineRule="auto"/>
        <w:jc w:val="center"/>
        <w:rPr>
          <w:rFonts w:ascii="Times New Roman" w:hAnsi="Times New Roman" w:cs="Times New Roman"/>
          <w:b/>
          <w:bCs/>
          <w:color w:val="000000" w:themeColor="text1"/>
          <w:sz w:val="28"/>
          <w:szCs w:val="28"/>
        </w:rPr>
      </w:pPr>
      <w:r w:rsidRPr="003B1AC5">
        <w:rPr>
          <w:rFonts w:ascii="Times New Roman" w:hAnsi="Times New Roman" w:cs="Times New Roman"/>
          <w:b/>
          <w:bCs/>
          <w:color w:val="000000" w:themeColor="text1"/>
          <w:sz w:val="28"/>
          <w:szCs w:val="28"/>
        </w:rPr>
        <w:t>Ordonanță de urgență a Guvernului pentru modificarea</w:t>
      </w:r>
      <w:r w:rsidR="001E4A2D" w:rsidRPr="003B1AC5">
        <w:rPr>
          <w:rFonts w:ascii="Times New Roman" w:hAnsi="Times New Roman" w:cs="Times New Roman"/>
          <w:b/>
          <w:bCs/>
          <w:color w:val="000000" w:themeColor="text1"/>
          <w:sz w:val="28"/>
          <w:szCs w:val="28"/>
        </w:rPr>
        <w:t xml:space="preserve"> </w:t>
      </w:r>
      <w:r w:rsidR="00870F53" w:rsidRPr="003B1AC5">
        <w:rPr>
          <w:rFonts w:ascii="Times New Roman" w:hAnsi="Times New Roman" w:cs="Times New Roman"/>
          <w:b/>
          <w:bCs/>
          <w:color w:val="000000" w:themeColor="text1"/>
          <w:sz w:val="28"/>
          <w:szCs w:val="28"/>
        </w:rPr>
        <w:t>literelor c)</w:t>
      </w:r>
      <w:r w:rsidRPr="003B1AC5">
        <w:rPr>
          <w:rFonts w:ascii="Times New Roman" w:hAnsi="Times New Roman" w:cs="Times New Roman"/>
          <w:b/>
          <w:bCs/>
          <w:color w:val="000000" w:themeColor="text1"/>
          <w:sz w:val="28"/>
          <w:szCs w:val="28"/>
        </w:rPr>
        <w:t xml:space="preserve"> </w:t>
      </w:r>
      <w:r w:rsidR="00870F53" w:rsidRPr="003B1AC5">
        <w:rPr>
          <w:rFonts w:ascii="Times New Roman" w:hAnsi="Times New Roman" w:cs="Times New Roman"/>
          <w:b/>
          <w:bCs/>
          <w:color w:val="000000" w:themeColor="text1"/>
          <w:sz w:val="28"/>
          <w:szCs w:val="28"/>
        </w:rPr>
        <w:t xml:space="preserve">și d) ale alin. </w:t>
      </w:r>
      <w:r w:rsidR="003B1AC5">
        <w:rPr>
          <w:rFonts w:ascii="Times New Roman" w:hAnsi="Times New Roman" w:cs="Times New Roman"/>
          <w:b/>
          <w:bCs/>
          <w:color w:val="000000" w:themeColor="text1"/>
          <w:sz w:val="28"/>
          <w:szCs w:val="28"/>
        </w:rPr>
        <w:t>(</w:t>
      </w:r>
      <w:r w:rsidR="00870F53" w:rsidRPr="003B1AC5">
        <w:rPr>
          <w:rFonts w:ascii="Times New Roman" w:hAnsi="Times New Roman" w:cs="Times New Roman"/>
          <w:b/>
          <w:bCs/>
          <w:color w:val="000000" w:themeColor="text1"/>
          <w:sz w:val="28"/>
          <w:szCs w:val="28"/>
        </w:rPr>
        <w:t>1</w:t>
      </w:r>
      <w:r w:rsidR="003B1AC5">
        <w:rPr>
          <w:rFonts w:ascii="Times New Roman" w:hAnsi="Times New Roman" w:cs="Times New Roman"/>
          <w:b/>
          <w:bCs/>
          <w:color w:val="000000" w:themeColor="text1"/>
          <w:sz w:val="28"/>
          <w:szCs w:val="28"/>
        </w:rPr>
        <w:t>)</w:t>
      </w:r>
      <w:r w:rsidR="00870F53" w:rsidRPr="003B1AC5">
        <w:rPr>
          <w:rFonts w:ascii="Times New Roman" w:hAnsi="Times New Roman" w:cs="Times New Roman"/>
          <w:b/>
          <w:bCs/>
          <w:color w:val="000000" w:themeColor="text1"/>
          <w:sz w:val="28"/>
          <w:szCs w:val="28"/>
        </w:rPr>
        <w:t xml:space="preserve"> al art. 10 din Ordonanța de urgență a Guvernului nr. 115/2011 privind stabilirea cadrului instituțional și autorizarea Guvernului, prin Ministerul Finanțelor Publice, de a scoate la licitație certificatele de emisii de gaze cu efect de seră atribuite României la nivelul Uniunii Europene </w:t>
      </w:r>
    </w:p>
    <w:p w:rsidR="00EE15CB" w:rsidRDefault="00EE15CB" w:rsidP="00C44A4D">
      <w:pPr>
        <w:autoSpaceDE w:val="0"/>
        <w:autoSpaceDN w:val="0"/>
        <w:adjustRightInd w:val="0"/>
        <w:spacing w:after="120" w:line="240" w:lineRule="auto"/>
        <w:jc w:val="center"/>
        <w:rPr>
          <w:rFonts w:ascii="Times New Roman" w:hAnsi="Times New Roman" w:cs="Times New Roman"/>
          <w:b/>
          <w:bCs/>
          <w:color w:val="000000" w:themeColor="text1"/>
          <w:sz w:val="28"/>
          <w:szCs w:val="28"/>
        </w:rPr>
      </w:pPr>
    </w:p>
    <w:p w:rsidR="00EE15CB" w:rsidRPr="00EE15CB" w:rsidRDefault="004E54F4"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A</w:t>
      </w:r>
      <w:r w:rsidRPr="00EE15CB">
        <w:rPr>
          <w:rFonts w:ascii="Times New Roman" w:hAnsi="Times New Roman" w:cs="Times New Roman"/>
          <w:bCs/>
          <w:color w:val="000000" w:themeColor="text1"/>
          <w:sz w:val="28"/>
          <w:szCs w:val="28"/>
        </w:rPr>
        <w:t>vând</w:t>
      </w:r>
      <w:r w:rsidR="00EE15CB" w:rsidRPr="00EE15CB">
        <w:rPr>
          <w:rFonts w:ascii="Times New Roman" w:hAnsi="Times New Roman" w:cs="Times New Roman"/>
          <w:bCs/>
          <w:color w:val="000000" w:themeColor="text1"/>
          <w:sz w:val="28"/>
          <w:szCs w:val="28"/>
        </w:rPr>
        <w:t xml:space="preserve"> </w:t>
      </w:r>
      <w:r w:rsidR="00AE3815">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n vedere c</w:t>
      </w:r>
      <w:r w:rsidR="00C22C9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de la instituirea schemei de comercializare a certificatelor de emisii de gaze cu efect de ser</w:t>
      </w:r>
      <w:r w:rsidR="00C22C9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consumatorii finali de energie electric</w:t>
      </w:r>
      <w:r w:rsidR="00C22C9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din Rom</w:t>
      </w:r>
      <w:r w:rsidR="00C22C92">
        <w:rPr>
          <w:rFonts w:ascii="Times New Roman" w:hAnsi="Times New Roman" w:cs="Times New Roman"/>
          <w:bCs/>
          <w:color w:val="000000" w:themeColor="text1"/>
          <w:sz w:val="28"/>
          <w:szCs w:val="28"/>
        </w:rPr>
        <w:t>â</w:t>
      </w:r>
      <w:r w:rsidR="00EE15CB" w:rsidRPr="00EE15CB">
        <w:rPr>
          <w:rFonts w:ascii="Times New Roman" w:hAnsi="Times New Roman" w:cs="Times New Roman"/>
          <w:bCs/>
          <w:color w:val="000000" w:themeColor="text1"/>
          <w:sz w:val="28"/>
          <w:szCs w:val="28"/>
        </w:rPr>
        <w:t xml:space="preserve">nia s-au confruntat cu costuri </w:t>
      </w:r>
      <w:r w:rsidR="00C22C92">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w:t>
      </w:r>
      <w:r w:rsidRPr="00EE15CB">
        <w:rPr>
          <w:rFonts w:ascii="Times New Roman" w:hAnsi="Times New Roman" w:cs="Times New Roman"/>
          <w:bCs/>
          <w:color w:val="000000" w:themeColor="text1"/>
          <w:sz w:val="28"/>
          <w:szCs w:val="28"/>
        </w:rPr>
        <w:t>creștere</w:t>
      </w:r>
      <w:r w:rsidR="00EE15CB" w:rsidRPr="00EE15CB">
        <w:rPr>
          <w:rFonts w:ascii="Times New Roman" w:hAnsi="Times New Roman" w:cs="Times New Roman"/>
          <w:bCs/>
          <w:color w:val="000000" w:themeColor="text1"/>
          <w:sz w:val="28"/>
          <w:szCs w:val="28"/>
        </w:rPr>
        <w:t xml:space="preserve"> ale consumului de energie electric</w:t>
      </w:r>
      <w:r w:rsidR="00C22C9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cauzat tocmai de transferul costului dioxidului de carbon </w:t>
      </w:r>
      <w:r w:rsidR="00C22C92">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w:t>
      </w:r>
      <w:r w:rsidRPr="00EE15CB">
        <w:rPr>
          <w:rFonts w:ascii="Times New Roman" w:hAnsi="Times New Roman" w:cs="Times New Roman"/>
          <w:bCs/>
          <w:color w:val="000000" w:themeColor="text1"/>
          <w:sz w:val="28"/>
          <w:szCs w:val="28"/>
        </w:rPr>
        <w:t>prețul</w:t>
      </w:r>
      <w:r w:rsidR="00EE15CB" w:rsidRPr="00EE15CB">
        <w:rPr>
          <w:rFonts w:ascii="Times New Roman" w:hAnsi="Times New Roman" w:cs="Times New Roman"/>
          <w:bCs/>
          <w:color w:val="000000" w:themeColor="text1"/>
          <w:sz w:val="28"/>
          <w:szCs w:val="28"/>
        </w:rPr>
        <w:t xml:space="preserve"> </w:t>
      </w:r>
      <w:r w:rsidRPr="00EE15CB">
        <w:rPr>
          <w:rFonts w:ascii="Times New Roman" w:hAnsi="Times New Roman" w:cs="Times New Roman"/>
          <w:bCs/>
          <w:color w:val="000000" w:themeColor="text1"/>
          <w:sz w:val="28"/>
          <w:szCs w:val="28"/>
        </w:rPr>
        <w:t>electricității</w:t>
      </w:r>
      <w:r w:rsidR="00EE15CB" w:rsidRPr="00EE15CB">
        <w:rPr>
          <w:rFonts w:ascii="Times New Roman" w:hAnsi="Times New Roman" w:cs="Times New Roman"/>
          <w:bCs/>
          <w:color w:val="000000" w:themeColor="text1"/>
          <w:sz w:val="28"/>
          <w:szCs w:val="28"/>
        </w:rPr>
        <w:t xml:space="preserve"> </w:t>
      </w:r>
      <w:r w:rsidR="00C22C9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 xml:space="preserve">i </w:t>
      </w:r>
      <w:r w:rsidRPr="00EE15CB">
        <w:rPr>
          <w:rFonts w:ascii="Times New Roman" w:hAnsi="Times New Roman" w:cs="Times New Roman"/>
          <w:bCs/>
          <w:color w:val="000000" w:themeColor="text1"/>
          <w:sz w:val="28"/>
          <w:szCs w:val="28"/>
        </w:rPr>
        <w:t>consecințele</w:t>
      </w:r>
      <w:r w:rsidR="00EE15CB" w:rsidRPr="00EE15CB">
        <w:rPr>
          <w:rFonts w:ascii="Times New Roman" w:hAnsi="Times New Roman" w:cs="Times New Roman"/>
          <w:bCs/>
          <w:color w:val="000000" w:themeColor="text1"/>
          <w:sz w:val="28"/>
          <w:szCs w:val="28"/>
        </w:rPr>
        <w:t xml:space="preserve"> acestor </w:t>
      </w:r>
      <w:r w:rsidRPr="00EE15CB">
        <w:rPr>
          <w:rFonts w:ascii="Times New Roman" w:hAnsi="Times New Roman" w:cs="Times New Roman"/>
          <w:bCs/>
          <w:color w:val="000000" w:themeColor="text1"/>
          <w:sz w:val="28"/>
          <w:szCs w:val="28"/>
        </w:rPr>
        <w:t>creșteri</w:t>
      </w:r>
      <w:r w:rsidR="00EE15CB" w:rsidRPr="00EE15CB">
        <w:rPr>
          <w:rFonts w:ascii="Times New Roman" w:hAnsi="Times New Roman" w:cs="Times New Roman"/>
          <w:bCs/>
          <w:color w:val="000000" w:themeColor="text1"/>
          <w:sz w:val="28"/>
          <w:szCs w:val="28"/>
        </w:rPr>
        <w:t xml:space="preserve"> de pre</w:t>
      </w:r>
      <w:r w:rsidR="00C22C92">
        <w:rPr>
          <w:rFonts w:ascii="Times New Roman" w:hAnsi="Times New Roman" w:cs="Times New Roman"/>
          <w:bCs/>
          <w:color w:val="000000" w:themeColor="text1"/>
          <w:sz w:val="28"/>
          <w:szCs w:val="28"/>
        </w:rPr>
        <w:t>ț</w:t>
      </w:r>
      <w:r w:rsidR="00EE15CB" w:rsidRPr="00EE15CB">
        <w:rPr>
          <w:rFonts w:ascii="Times New Roman" w:hAnsi="Times New Roman" w:cs="Times New Roman"/>
          <w:bCs/>
          <w:color w:val="000000" w:themeColor="text1"/>
          <w:sz w:val="28"/>
          <w:szCs w:val="28"/>
        </w:rPr>
        <w:t>uri sunt majore, mai ales pentru consumatorii industriali electro</w:t>
      </w:r>
      <w:r w:rsidR="00C22C92">
        <w:rPr>
          <w:rFonts w:ascii="Times New Roman" w:hAnsi="Times New Roman" w:cs="Times New Roman"/>
          <w:bCs/>
          <w:color w:val="000000" w:themeColor="text1"/>
          <w:sz w:val="28"/>
          <w:szCs w:val="28"/>
        </w:rPr>
        <w:t>-</w:t>
      </w:r>
      <w:r w:rsidR="00EE15CB" w:rsidRPr="00EE15CB">
        <w:rPr>
          <w:rFonts w:ascii="Times New Roman" w:hAnsi="Times New Roman" w:cs="Times New Roman"/>
          <w:bCs/>
          <w:color w:val="000000" w:themeColor="text1"/>
          <w:sz w:val="28"/>
          <w:szCs w:val="28"/>
        </w:rPr>
        <w:t>intensivi, periclit</w:t>
      </w:r>
      <w:r w:rsidR="00C22C92">
        <w:rPr>
          <w:rFonts w:ascii="Times New Roman" w:hAnsi="Times New Roman" w:cs="Times New Roman"/>
          <w:bCs/>
          <w:color w:val="000000" w:themeColor="text1"/>
          <w:sz w:val="28"/>
          <w:szCs w:val="28"/>
        </w:rPr>
        <w:t>â</w:t>
      </w:r>
      <w:r w:rsidR="00EE15CB" w:rsidRPr="00EE15CB">
        <w:rPr>
          <w:rFonts w:ascii="Times New Roman" w:hAnsi="Times New Roman" w:cs="Times New Roman"/>
          <w:bCs/>
          <w:color w:val="000000" w:themeColor="text1"/>
          <w:sz w:val="28"/>
          <w:szCs w:val="28"/>
        </w:rPr>
        <w:t xml:space="preserve">ndu-le acestora </w:t>
      </w:r>
      <w:r w:rsidR="00C22C92">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mod semnificativ competitivitatea pe </w:t>
      </w:r>
      <w:r w:rsidR="003B2A6F" w:rsidRPr="00EE15CB">
        <w:rPr>
          <w:rFonts w:ascii="Times New Roman" w:hAnsi="Times New Roman" w:cs="Times New Roman"/>
          <w:bCs/>
          <w:color w:val="000000" w:themeColor="text1"/>
          <w:sz w:val="28"/>
          <w:szCs w:val="28"/>
        </w:rPr>
        <w:t>piață</w:t>
      </w:r>
      <w:r w:rsidR="00EE15CB" w:rsidRPr="00EE15CB">
        <w:rPr>
          <w:rFonts w:ascii="Times New Roman" w:hAnsi="Times New Roman" w:cs="Times New Roman"/>
          <w:bCs/>
          <w:color w:val="000000" w:themeColor="text1"/>
          <w:sz w:val="28"/>
          <w:szCs w:val="28"/>
        </w:rPr>
        <w:t xml:space="preserve"> intern</w:t>
      </w:r>
      <w:r w:rsidR="00C22C9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european</w:t>
      </w:r>
      <w:r w:rsidR="00C22C9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w:t>
      </w:r>
      <w:r w:rsidR="00C22C9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 xml:space="preserve">i </w:t>
      </w:r>
      <w:r w:rsidR="003B2A6F" w:rsidRPr="00EE15CB">
        <w:rPr>
          <w:rFonts w:ascii="Times New Roman" w:hAnsi="Times New Roman" w:cs="Times New Roman"/>
          <w:bCs/>
          <w:color w:val="000000" w:themeColor="text1"/>
          <w:sz w:val="28"/>
          <w:szCs w:val="28"/>
        </w:rPr>
        <w:t>afectând</w:t>
      </w:r>
      <w:r w:rsidR="00EE15CB" w:rsidRPr="00EE15CB">
        <w:rPr>
          <w:rFonts w:ascii="Times New Roman" w:hAnsi="Times New Roman" w:cs="Times New Roman"/>
          <w:bCs/>
          <w:color w:val="000000" w:themeColor="text1"/>
          <w:sz w:val="28"/>
          <w:szCs w:val="28"/>
        </w:rPr>
        <w:t xml:space="preserve">-le </w:t>
      </w:r>
      <w:r w:rsidR="003B2A6F" w:rsidRPr="00EE15CB">
        <w:rPr>
          <w:rFonts w:ascii="Times New Roman" w:hAnsi="Times New Roman" w:cs="Times New Roman"/>
          <w:bCs/>
          <w:color w:val="000000" w:themeColor="text1"/>
          <w:sz w:val="28"/>
          <w:szCs w:val="28"/>
        </w:rPr>
        <w:t>poziția</w:t>
      </w:r>
      <w:r w:rsidR="00EE15CB" w:rsidRPr="00EE15CB">
        <w:rPr>
          <w:rFonts w:ascii="Times New Roman" w:hAnsi="Times New Roman" w:cs="Times New Roman"/>
          <w:bCs/>
          <w:color w:val="000000" w:themeColor="text1"/>
          <w:sz w:val="28"/>
          <w:szCs w:val="28"/>
        </w:rPr>
        <w:t xml:space="preserve"> pe </w:t>
      </w:r>
      <w:r w:rsidR="003B2A6F" w:rsidRPr="00EE15CB">
        <w:rPr>
          <w:rFonts w:ascii="Times New Roman" w:hAnsi="Times New Roman" w:cs="Times New Roman"/>
          <w:bCs/>
          <w:color w:val="000000" w:themeColor="text1"/>
          <w:sz w:val="28"/>
          <w:szCs w:val="28"/>
        </w:rPr>
        <w:t>piață</w:t>
      </w:r>
      <w:r w:rsidR="00EE15CB" w:rsidRPr="00EE15CB">
        <w:rPr>
          <w:rFonts w:ascii="Times New Roman" w:hAnsi="Times New Roman" w:cs="Times New Roman"/>
          <w:bCs/>
          <w:color w:val="000000" w:themeColor="text1"/>
          <w:sz w:val="28"/>
          <w:szCs w:val="28"/>
        </w:rPr>
        <w:t xml:space="preserve"> </w:t>
      </w:r>
      <w:r w:rsidR="003B2A6F" w:rsidRPr="00EE15CB">
        <w:rPr>
          <w:rFonts w:ascii="Times New Roman" w:hAnsi="Times New Roman" w:cs="Times New Roman"/>
          <w:bCs/>
          <w:color w:val="000000" w:themeColor="text1"/>
          <w:sz w:val="28"/>
          <w:szCs w:val="28"/>
        </w:rPr>
        <w:t>concurențial</w:t>
      </w:r>
      <w:r w:rsidR="00C22C9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mondial</w:t>
      </w:r>
      <w:r w:rsidR="00C22C9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cu riscul iminent al </w:t>
      </w:r>
      <w:r w:rsidR="003B2A6F" w:rsidRPr="00EE15CB">
        <w:rPr>
          <w:rFonts w:ascii="Times New Roman" w:hAnsi="Times New Roman" w:cs="Times New Roman"/>
          <w:bCs/>
          <w:color w:val="000000" w:themeColor="text1"/>
          <w:sz w:val="28"/>
          <w:szCs w:val="28"/>
        </w:rPr>
        <w:t>relocării</w:t>
      </w:r>
      <w:r w:rsidR="00EE15CB" w:rsidRPr="00EE15CB">
        <w:rPr>
          <w:rFonts w:ascii="Times New Roman" w:hAnsi="Times New Roman" w:cs="Times New Roman"/>
          <w:bCs/>
          <w:color w:val="000000" w:themeColor="text1"/>
          <w:sz w:val="28"/>
          <w:szCs w:val="28"/>
        </w:rPr>
        <w:t xml:space="preserve"> acestora,</w:t>
      </w:r>
    </w:p>
    <w:p w:rsidR="003B2A6F" w:rsidRPr="003B2A6F" w:rsidRDefault="003B2A6F"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sidRPr="003B2A6F">
        <w:rPr>
          <w:rFonts w:ascii="Times New Roman" w:hAnsi="Times New Roman" w:cs="Times New Roman"/>
          <w:bCs/>
          <w:color w:val="000000" w:themeColor="text1"/>
          <w:sz w:val="28"/>
          <w:szCs w:val="28"/>
        </w:rPr>
        <w:t>Astfel, conform prevederilor art.</w:t>
      </w:r>
      <w:r w:rsidR="00EA7EE2">
        <w:rPr>
          <w:rFonts w:ascii="Times New Roman" w:hAnsi="Times New Roman" w:cs="Times New Roman"/>
          <w:bCs/>
          <w:color w:val="000000" w:themeColor="text1"/>
          <w:sz w:val="28"/>
          <w:szCs w:val="28"/>
        </w:rPr>
        <w:t xml:space="preserve"> </w:t>
      </w:r>
      <w:r w:rsidRPr="003B2A6F">
        <w:rPr>
          <w:rFonts w:ascii="Times New Roman" w:hAnsi="Times New Roman" w:cs="Times New Roman"/>
          <w:bCs/>
          <w:color w:val="000000" w:themeColor="text1"/>
          <w:sz w:val="28"/>
          <w:szCs w:val="28"/>
        </w:rPr>
        <w:t>10 alin.</w:t>
      </w:r>
      <w:r w:rsidR="00EA7EE2">
        <w:rPr>
          <w:rFonts w:ascii="Times New Roman" w:hAnsi="Times New Roman" w:cs="Times New Roman"/>
          <w:bCs/>
          <w:color w:val="000000" w:themeColor="text1"/>
          <w:sz w:val="28"/>
          <w:szCs w:val="28"/>
        </w:rPr>
        <w:t xml:space="preserve"> </w:t>
      </w:r>
      <w:r w:rsidRPr="003B2A6F">
        <w:rPr>
          <w:rFonts w:ascii="Times New Roman" w:hAnsi="Times New Roman" w:cs="Times New Roman"/>
          <w:bCs/>
          <w:color w:val="000000" w:themeColor="text1"/>
          <w:sz w:val="28"/>
          <w:szCs w:val="28"/>
        </w:rPr>
        <w:t>1, lit. c) din OUG nr. 115/2011 privind stabilirea cadrului instituțional și autorizarea Guvernului, prin Ministerul Finanțelor Publice, de a scoate la licitație certificatele de emisii de gaze cu efect de seră atribuite României la nivelul Uniunii Europene, cu modificările și completările ulterioare, “15% din suma brută se face venit la Ministerul Economiei, Energiei și Mediului de Afaceri, se reține în contul de disponibil deschis pe numele Ministerului la Trezoreria operativă centrală și se virează de către gestionarul contului, în termen de 5 zile lucrătoare de la solicitarea Ministerului Economiei, Energiei și Mediului de Afaceri, într-un cont de venituri ale bugetului de stat, deschis pe numele acestuia, la Activitatea de Trezorerie și Contabilitate Publică a Municipiului București, în vederea implementării de măsuri financiare în favoarea sectoarelor sau a sub</w:t>
      </w:r>
      <w:r w:rsidR="00EA7EE2">
        <w:rPr>
          <w:rFonts w:ascii="Times New Roman" w:hAnsi="Times New Roman" w:cs="Times New Roman"/>
          <w:bCs/>
          <w:color w:val="000000" w:themeColor="text1"/>
          <w:sz w:val="28"/>
          <w:szCs w:val="28"/>
        </w:rPr>
        <w:t>-</w:t>
      </w:r>
      <w:r w:rsidRPr="003B2A6F">
        <w:rPr>
          <w:rFonts w:ascii="Times New Roman" w:hAnsi="Times New Roman" w:cs="Times New Roman"/>
          <w:bCs/>
          <w:color w:val="000000" w:themeColor="text1"/>
          <w:sz w:val="28"/>
          <w:szCs w:val="28"/>
        </w:rPr>
        <w:t>sectoarelor care sunt expuse unor riscuri semnificative de relocare a emisiilor de dioxid de carbon din cauza costurilor indirecte semnificative care sunt suportate efectiv de pe urma costurilor emisiilor de gaze cu efect de seră transferate în prețul energiei electrice, cu condiția ca astfel de măsuri financiare să fie în conformitate cu normele privind ajutorul de stat, dar nu mai mult de 291 milioane euro”.</w:t>
      </w:r>
    </w:p>
    <w:p w:rsidR="003B2A6F" w:rsidRPr="003B2A6F" w:rsidRDefault="00346BE9"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În acest sens, p</w:t>
      </w:r>
      <w:r w:rsidR="003B2A6F" w:rsidRPr="003B2A6F">
        <w:rPr>
          <w:rFonts w:ascii="Times New Roman" w:hAnsi="Times New Roman" w:cs="Times New Roman"/>
          <w:bCs/>
          <w:color w:val="000000" w:themeColor="text1"/>
          <w:sz w:val="28"/>
          <w:szCs w:val="28"/>
        </w:rPr>
        <w:t xml:space="preserve">rin OUG nr. 81/2019 pentru modificarea și completarea OUG nr. 115/2011 privind stabilirea cadrului instituțional </w:t>
      </w:r>
      <w:r w:rsidRPr="003B2A6F">
        <w:rPr>
          <w:rFonts w:ascii="Times New Roman" w:hAnsi="Times New Roman" w:cs="Times New Roman"/>
          <w:bCs/>
          <w:color w:val="000000" w:themeColor="text1"/>
          <w:sz w:val="28"/>
          <w:szCs w:val="28"/>
        </w:rPr>
        <w:t>și</w:t>
      </w:r>
      <w:r w:rsidR="003B2A6F" w:rsidRPr="003B2A6F">
        <w:rPr>
          <w:rFonts w:ascii="Times New Roman" w:hAnsi="Times New Roman" w:cs="Times New Roman"/>
          <w:bCs/>
          <w:color w:val="000000" w:themeColor="text1"/>
          <w:sz w:val="28"/>
          <w:szCs w:val="28"/>
        </w:rPr>
        <w:t xml:space="preserve"> autorizarea Guvernului, prin </w:t>
      </w:r>
      <w:r w:rsidR="00F1232F" w:rsidRPr="003B2A6F">
        <w:rPr>
          <w:rFonts w:ascii="Times New Roman" w:hAnsi="Times New Roman" w:cs="Times New Roman"/>
          <w:bCs/>
          <w:color w:val="000000" w:themeColor="text1"/>
          <w:sz w:val="28"/>
          <w:szCs w:val="28"/>
        </w:rPr>
        <w:t>Ministerul Finanțelor Publice</w:t>
      </w:r>
      <w:r w:rsidR="003B2A6F" w:rsidRPr="003B2A6F">
        <w:rPr>
          <w:rFonts w:ascii="Times New Roman" w:hAnsi="Times New Roman" w:cs="Times New Roman"/>
          <w:bCs/>
          <w:color w:val="000000" w:themeColor="text1"/>
          <w:sz w:val="28"/>
          <w:szCs w:val="28"/>
        </w:rPr>
        <w:t xml:space="preserve">, de a scoate la licitație certificatele de emisii de gaze cu efect de seră atribuite României la nivelul Uniunii Europene, precum </w:t>
      </w:r>
      <w:r w:rsidRPr="003B2A6F">
        <w:rPr>
          <w:rFonts w:ascii="Times New Roman" w:hAnsi="Times New Roman" w:cs="Times New Roman"/>
          <w:bCs/>
          <w:color w:val="000000" w:themeColor="text1"/>
          <w:sz w:val="28"/>
          <w:szCs w:val="28"/>
        </w:rPr>
        <w:t>și</w:t>
      </w:r>
      <w:r w:rsidR="003B2A6F" w:rsidRPr="003B2A6F">
        <w:rPr>
          <w:rFonts w:ascii="Times New Roman" w:hAnsi="Times New Roman" w:cs="Times New Roman"/>
          <w:bCs/>
          <w:color w:val="000000" w:themeColor="text1"/>
          <w:sz w:val="28"/>
          <w:szCs w:val="28"/>
        </w:rPr>
        <w:t xml:space="preserve"> pentru instituirea unei scheme de ajutor de stat privind sprijinirea întreprinderilor din sectoarele și sub</w:t>
      </w:r>
      <w:r w:rsidR="00F1232F">
        <w:rPr>
          <w:rFonts w:ascii="Times New Roman" w:hAnsi="Times New Roman" w:cs="Times New Roman"/>
          <w:bCs/>
          <w:color w:val="000000" w:themeColor="text1"/>
          <w:sz w:val="28"/>
          <w:szCs w:val="28"/>
        </w:rPr>
        <w:t>-</w:t>
      </w:r>
      <w:r w:rsidR="003B2A6F" w:rsidRPr="003B2A6F">
        <w:rPr>
          <w:rFonts w:ascii="Times New Roman" w:hAnsi="Times New Roman" w:cs="Times New Roman"/>
          <w:bCs/>
          <w:color w:val="000000" w:themeColor="text1"/>
          <w:sz w:val="28"/>
          <w:szCs w:val="28"/>
        </w:rPr>
        <w:t xml:space="preserve">sectoarele expuse unui risc important de relocare ca urmare a transferului costului emisiilor de gaze cu efect de seră în prețul energiei electrice, legiuitorul stabilește modificarea procentelor de distribuire a sumelor în discuție și introducerea unor noi beneficiari, fără a se menționa expres data de la care aceștia au dreptul de a beneficia de sumele repartizate. </w:t>
      </w:r>
      <w:r>
        <w:rPr>
          <w:rFonts w:ascii="Times New Roman" w:hAnsi="Times New Roman" w:cs="Times New Roman"/>
          <w:bCs/>
          <w:color w:val="000000" w:themeColor="text1"/>
          <w:sz w:val="28"/>
          <w:szCs w:val="28"/>
        </w:rPr>
        <w:t>U</w:t>
      </w:r>
      <w:r w:rsidR="003B2A6F" w:rsidRPr="003B2A6F">
        <w:rPr>
          <w:rFonts w:ascii="Times New Roman" w:hAnsi="Times New Roman" w:cs="Times New Roman"/>
          <w:bCs/>
          <w:color w:val="000000" w:themeColor="text1"/>
          <w:sz w:val="28"/>
          <w:szCs w:val="28"/>
        </w:rPr>
        <w:t xml:space="preserve">lterior autorizării schemei de către </w:t>
      </w:r>
      <w:r w:rsidR="003B2A6F" w:rsidRPr="003B2A6F">
        <w:rPr>
          <w:rFonts w:ascii="Times New Roman" w:hAnsi="Times New Roman" w:cs="Times New Roman"/>
          <w:bCs/>
          <w:color w:val="000000" w:themeColor="text1"/>
          <w:sz w:val="28"/>
          <w:szCs w:val="28"/>
        </w:rPr>
        <w:lastRenderedPageBreak/>
        <w:t xml:space="preserve">Comisia Europeana </w:t>
      </w:r>
      <w:r w:rsidR="00F1232F">
        <w:rPr>
          <w:rFonts w:ascii="Times New Roman" w:hAnsi="Times New Roman" w:cs="Times New Roman"/>
          <w:bCs/>
          <w:color w:val="000000" w:themeColor="text1"/>
          <w:sz w:val="28"/>
          <w:szCs w:val="28"/>
        </w:rPr>
        <w:t>ș</w:t>
      </w:r>
      <w:r w:rsidR="003B2A6F" w:rsidRPr="003B2A6F">
        <w:rPr>
          <w:rFonts w:ascii="Times New Roman" w:hAnsi="Times New Roman" w:cs="Times New Roman"/>
          <w:bCs/>
          <w:color w:val="000000" w:themeColor="text1"/>
          <w:sz w:val="28"/>
          <w:szCs w:val="28"/>
        </w:rPr>
        <w:t xml:space="preserve">i modificării </w:t>
      </w:r>
      <w:r w:rsidR="00F1232F">
        <w:rPr>
          <w:rFonts w:ascii="Times New Roman" w:hAnsi="Times New Roman" w:cs="Times New Roman"/>
          <w:bCs/>
          <w:color w:val="000000" w:themeColor="text1"/>
          <w:sz w:val="28"/>
          <w:szCs w:val="28"/>
        </w:rPr>
        <w:t>î</w:t>
      </w:r>
      <w:r w:rsidR="003B2A6F" w:rsidRPr="003B2A6F">
        <w:rPr>
          <w:rFonts w:ascii="Times New Roman" w:hAnsi="Times New Roman" w:cs="Times New Roman"/>
          <w:bCs/>
          <w:color w:val="000000" w:themeColor="text1"/>
          <w:sz w:val="28"/>
          <w:szCs w:val="28"/>
        </w:rPr>
        <w:t>n mod corespunzător a OUG nr.</w:t>
      </w:r>
      <w:r w:rsidR="00F1232F">
        <w:rPr>
          <w:rFonts w:ascii="Times New Roman" w:hAnsi="Times New Roman" w:cs="Times New Roman"/>
          <w:bCs/>
          <w:color w:val="000000" w:themeColor="text1"/>
          <w:sz w:val="28"/>
          <w:szCs w:val="28"/>
        </w:rPr>
        <w:t xml:space="preserve"> </w:t>
      </w:r>
      <w:r w:rsidR="003B2A6F" w:rsidRPr="003B2A6F">
        <w:rPr>
          <w:rFonts w:ascii="Times New Roman" w:hAnsi="Times New Roman" w:cs="Times New Roman"/>
          <w:bCs/>
          <w:color w:val="000000" w:themeColor="text1"/>
          <w:sz w:val="28"/>
          <w:szCs w:val="28"/>
        </w:rPr>
        <w:t>81/2019 prin OUG nr.</w:t>
      </w:r>
      <w:r w:rsidR="00F1232F">
        <w:rPr>
          <w:rFonts w:ascii="Times New Roman" w:hAnsi="Times New Roman" w:cs="Times New Roman"/>
          <w:bCs/>
          <w:color w:val="000000" w:themeColor="text1"/>
          <w:sz w:val="28"/>
          <w:szCs w:val="28"/>
        </w:rPr>
        <w:t xml:space="preserve"> </w:t>
      </w:r>
      <w:r w:rsidR="003B2A6F" w:rsidRPr="003B2A6F">
        <w:rPr>
          <w:rFonts w:ascii="Times New Roman" w:hAnsi="Times New Roman" w:cs="Times New Roman"/>
          <w:bCs/>
          <w:color w:val="000000" w:themeColor="text1"/>
          <w:sz w:val="28"/>
          <w:szCs w:val="28"/>
        </w:rPr>
        <w:t xml:space="preserve">85/2020, Ministerul </w:t>
      </w:r>
      <w:r w:rsidR="00F1232F">
        <w:rPr>
          <w:rFonts w:ascii="Times New Roman" w:hAnsi="Times New Roman" w:cs="Times New Roman"/>
          <w:bCs/>
          <w:color w:val="000000" w:themeColor="text1"/>
          <w:sz w:val="28"/>
          <w:szCs w:val="28"/>
        </w:rPr>
        <w:t>E</w:t>
      </w:r>
      <w:r w:rsidR="003B2A6F" w:rsidRPr="003B2A6F">
        <w:rPr>
          <w:rFonts w:ascii="Times New Roman" w:hAnsi="Times New Roman" w:cs="Times New Roman"/>
          <w:bCs/>
          <w:color w:val="000000" w:themeColor="text1"/>
          <w:sz w:val="28"/>
          <w:szCs w:val="28"/>
        </w:rPr>
        <w:t xml:space="preserve">conomiei, Energiei </w:t>
      </w:r>
      <w:r w:rsidR="00F1232F">
        <w:rPr>
          <w:rFonts w:ascii="Times New Roman" w:hAnsi="Times New Roman" w:cs="Times New Roman"/>
          <w:bCs/>
          <w:color w:val="000000" w:themeColor="text1"/>
          <w:sz w:val="28"/>
          <w:szCs w:val="28"/>
        </w:rPr>
        <w:t>ș</w:t>
      </w:r>
      <w:r w:rsidR="003B2A6F" w:rsidRPr="003B2A6F">
        <w:rPr>
          <w:rFonts w:ascii="Times New Roman" w:hAnsi="Times New Roman" w:cs="Times New Roman"/>
          <w:bCs/>
          <w:color w:val="000000" w:themeColor="text1"/>
          <w:sz w:val="28"/>
          <w:szCs w:val="28"/>
        </w:rPr>
        <w:t xml:space="preserve">i Mediului de Afaceri a solicitat efectuarea viramentului sumei de 291 milioane euro echivalent </w:t>
      </w:r>
      <w:r w:rsidR="00F1232F">
        <w:rPr>
          <w:rFonts w:ascii="Times New Roman" w:hAnsi="Times New Roman" w:cs="Times New Roman"/>
          <w:bCs/>
          <w:color w:val="000000" w:themeColor="text1"/>
          <w:sz w:val="28"/>
          <w:szCs w:val="28"/>
        </w:rPr>
        <w:t>î</w:t>
      </w:r>
      <w:r w:rsidR="003B2A6F" w:rsidRPr="003B2A6F">
        <w:rPr>
          <w:rFonts w:ascii="Times New Roman" w:hAnsi="Times New Roman" w:cs="Times New Roman"/>
          <w:bCs/>
          <w:color w:val="000000" w:themeColor="text1"/>
          <w:sz w:val="28"/>
          <w:szCs w:val="28"/>
        </w:rPr>
        <w:t xml:space="preserve">n lei. </w:t>
      </w:r>
    </w:p>
    <w:p w:rsidR="003B2A6F" w:rsidRPr="003B2A6F" w:rsidRDefault="00346BE9"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Astfel</w:t>
      </w:r>
      <w:r w:rsidR="003B2A6F" w:rsidRPr="003B2A6F">
        <w:rPr>
          <w:rFonts w:ascii="Times New Roman" w:hAnsi="Times New Roman" w:cs="Times New Roman"/>
          <w:bCs/>
          <w:color w:val="000000" w:themeColor="text1"/>
          <w:sz w:val="28"/>
          <w:szCs w:val="28"/>
        </w:rPr>
        <w:t xml:space="preserve"> că prin OUG nr. 81/2019, legiuitorul a stabilit </w:t>
      </w:r>
      <w:r w:rsidR="0097257B">
        <w:rPr>
          <w:rFonts w:ascii="Times New Roman" w:hAnsi="Times New Roman" w:cs="Times New Roman"/>
          <w:bCs/>
          <w:color w:val="000000" w:themeColor="text1"/>
          <w:sz w:val="28"/>
          <w:szCs w:val="28"/>
        </w:rPr>
        <w:t>ș</w:t>
      </w:r>
      <w:r w:rsidR="003B2A6F" w:rsidRPr="003B2A6F">
        <w:rPr>
          <w:rFonts w:ascii="Times New Roman" w:hAnsi="Times New Roman" w:cs="Times New Roman"/>
          <w:bCs/>
          <w:color w:val="000000" w:themeColor="text1"/>
          <w:sz w:val="28"/>
          <w:szCs w:val="28"/>
        </w:rPr>
        <w:t xml:space="preserve">i introducerea de noi beneficiari </w:t>
      </w:r>
      <w:r w:rsidR="0097257B">
        <w:rPr>
          <w:rFonts w:ascii="Times New Roman" w:hAnsi="Times New Roman" w:cs="Times New Roman"/>
          <w:bCs/>
          <w:color w:val="000000" w:themeColor="text1"/>
          <w:sz w:val="28"/>
          <w:szCs w:val="28"/>
        </w:rPr>
        <w:t>î</w:t>
      </w:r>
      <w:r w:rsidR="003B2A6F" w:rsidRPr="003B2A6F">
        <w:rPr>
          <w:rFonts w:ascii="Times New Roman" w:hAnsi="Times New Roman" w:cs="Times New Roman"/>
          <w:bCs/>
          <w:color w:val="000000" w:themeColor="text1"/>
          <w:sz w:val="28"/>
          <w:szCs w:val="28"/>
        </w:rPr>
        <w:t>n speț</w:t>
      </w:r>
      <w:r w:rsidR="0097257B">
        <w:rPr>
          <w:rFonts w:ascii="Times New Roman" w:hAnsi="Times New Roman" w:cs="Times New Roman"/>
          <w:bCs/>
          <w:color w:val="000000" w:themeColor="text1"/>
          <w:sz w:val="28"/>
          <w:szCs w:val="28"/>
        </w:rPr>
        <w:t>ă</w:t>
      </w:r>
      <w:r w:rsidR="003B2A6F" w:rsidRPr="003B2A6F">
        <w:rPr>
          <w:rFonts w:ascii="Times New Roman" w:hAnsi="Times New Roman" w:cs="Times New Roman"/>
          <w:bCs/>
          <w:color w:val="000000" w:themeColor="text1"/>
          <w:sz w:val="28"/>
          <w:szCs w:val="28"/>
        </w:rPr>
        <w:t xml:space="preserve"> </w:t>
      </w:r>
      <w:r w:rsidR="0097257B" w:rsidRPr="003B2A6F">
        <w:rPr>
          <w:rFonts w:ascii="Times New Roman" w:hAnsi="Times New Roman" w:cs="Times New Roman"/>
          <w:bCs/>
          <w:color w:val="000000" w:themeColor="text1"/>
          <w:sz w:val="28"/>
          <w:szCs w:val="28"/>
        </w:rPr>
        <w:t xml:space="preserve">Ministerul </w:t>
      </w:r>
      <w:r w:rsidR="0097257B">
        <w:rPr>
          <w:rFonts w:ascii="Times New Roman" w:hAnsi="Times New Roman" w:cs="Times New Roman"/>
          <w:bCs/>
          <w:color w:val="000000" w:themeColor="text1"/>
          <w:sz w:val="28"/>
          <w:szCs w:val="28"/>
        </w:rPr>
        <w:t>E</w:t>
      </w:r>
      <w:r w:rsidR="0097257B" w:rsidRPr="003B2A6F">
        <w:rPr>
          <w:rFonts w:ascii="Times New Roman" w:hAnsi="Times New Roman" w:cs="Times New Roman"/>
          <w:bCs/>
          <w:color w:val="000000" w:themeColor="text1"/>
          <w:sz w:val="28"/>
          <w:szCs w:val="28"/>
        </w:rPr>
        <w:t xml:space="preserve">conomiei, Energiei </w:t>
      </w:r>
      <w:r w:rsidR="0097257B">
        <w:rPr>
          <w:rFonts w:ascii="Times New Roman" w:hAnsi="Times New Roman" w:cs="Times New Roman"/>
          <w:bCs/>
          <w:color w:val="000000" w:themeColor="text1"/>
          <w:sz w:val="28"/>
          <w:szCs w:val="28"/>
        </w:rPr>
        <w:t>ș</w:t>
      </w:r>
      <w:r w:rsidR="0097257B" w:rsidRPr="003B2A6F">
        <w:rPr>
          <w:rFonts w:ascii="Times New Roman" w:hAnsi="Times New Roman" w:cs="Times New Roman"/>
          <w:bCs/>
          <w:color w:val="000000" w:themeColor="text1"/>
          <w:sz w:val="28"/>
          <w:szCs w:val="28"/>
        </w:rPr>
        <w:t>i Mediului de Afaceri</w:t>
      </w:r>
      <w:r w:rsidR="003B2A6F" w:rsidRPr="003B2A6F">
        <w:rPr>
          <w:rFonts w:ascii="Times New Roman" w:hAnsi="Times New Roman" w:cs="Times New Roman"/>
          <w:bCs/>
          <w:color w:val="000000" w:themeColor="text1"/>
          <w:sz w:val="28"/>
          <w:szCs w:val="28"/>
        </w:rPr>
        <w:t xml:space="preserve"> </w:t>
      </w:r>
      <w:r w:rsidR="0097257B">
        <w:rPr>
          <w:rFonts w:ascii="Times New Roman" w:hAnsi="Times New Roman" w:cs="Times New Roman"/>
          <w:bCs/>
          <w:color w:val="000000" w:themeColor="text1"/>
          <w:sz w:val="28"/>
          <w:szCs w:val="28"/>
        </w:rPr>
        <w:t>ș</w:t>
      </w:r>
      <w:r w:rsidR="003B2A6F" w:rsidRPr="003B2A6F">
        <w:rPr>
          <w:rFonts w:ascii="Times New Roman" w:hAnsi="Times New Roman" w:cs="Times New Roman"/>
          <w:bCs/>
          <w:color w:val="000000" w:themeColor="text1"/>
          <w:sz w:val="28"/>
          <w:szCs w:val="28"/>
        </w:rPr>
        <w:t xml:space="preserve">i având </w:t>
      </w:r>
      <w:r w:rsidR="0097257B">
        <w:rPr>
          <w:rFonts w:ascii="Times New Roman" w:hAnsi="Times New Roman" w:cs="Times New Roman"/>
          <w:bCs/>
          <w:color w:val="000000" w:themeColor="text1"/>
          <w:sz w:val="28"/>
          <w:szCs w:val="28"/>
        </w:rPr>
        <w:t>î</w:t>
      </w:r>
      <w:r w:rsidR="003B2A6F" w:rsidRPr="003B2A6F">
        <w:rPr>
          <w:rFonts w:ascii="Times New Roman" w:hAnsi="Times New Roman" w:cs="Times New Roman"/>
          <w:bCs/>
          <w:color w:val="000000" w:themeColor="text1"/>
          <w:sz w:val="28"/>
          <w:szCs w:val="28"/>
        </w:rPr>
        <w:t>n vedere faptul c</w:t>
      </w:r>
      <w:r w:rsidR="0097257B">
        <w:rPr>
          <w:rFonts w:ascii="Times New Roman" w:hAnsi="Times New Roman" w:cs="Times New Roman"/>
          <w:bCs/>
          <w:color w:val="000000" w:themeColor="text1"/>
          <w:sz w:val="28"/>
          <w:szCs w:val="28"/>
        </w:rPr>
        <w:t>ă</w:t>
      </w:r>
      <w:r w:rsidR="003B2A6F" w:rsidRPr="003B2A6F">
        <w:rPr>
          <w:rFonts w:ascii="Times New Roman" w:hAnsi="Times New Roman" w:cs="Times New Roman"/>
          <w:bCs/>
          <w:color w:val="000000" w:themeColor="text1"/>
          <w:sz w:val="28"/>
          <w:szCs w:val="28"/>
        </w:rPr>
        <w:t xml:space="preserve"> prin OUG nr. 81/2019 nu a fost stabilit</w:t>
      </w:r>
      <w:r w:rsidR="0097257B">
        <w:rPr>
          <w:rFonts w:ascii="Times New Roman" w:hAnsi="Times New Roman" w:cs="Times New Roman"/>
          <w:bCs/>
          <w:color w:val="000000" w:themeColor="text1"/>
          <w:sz w:val="28"/>
          <w:szCs w:val="28"/>
        </w:rPr>
        <w:t>ă</w:t>
      </w:r>
      <w:r w:rsidR="003B2A6F" w:rsidRPr="003B2A6F">
        <w:rPr>
          <w:rFonts w:ascii="Times New Roman" w:hAnsi="Times New Roman" w:cs="Times New Roman"/>
          <w:bCs/>
          <w:color w:val="000000" w:themeColor="text1"/>
          <w:sz w:val="28"/>
          <w:szCs w:val="28"/>
        </w:rPr>
        <w:t xml:space="preserve"> expres data de la care acesta are dreptul de a beneficia de sumele repartizate și având în vedere prevederile Orientărilor se impune modificarea OUG nr. 115/2011 </w:t>
      </w:r>
      <w:r w:rsidR="0097257B">
        <w:rPr>
          <w:rFonts w:ascii="Times New Roman" w:hAnsi="Times New Roman" w:cs="Times New Roman"/>
          <w:bCs/>
          <w:color w:val="000000" w:themeColor="text1"/>
          <w:sz w:val="28"/>
          <w:szCs w:val="28"/>
        </w:rPr>
        <w:t>î</w:t>
      </w:r>
      <w:r w:rsidR="003B2A6F" w:rsidRPr="003B2A6F">
        <w:rPr>
          <w:rFonts w:ascii="Times New Roman" w:hAnsi="Times New Roman" w:cs="Times New Roman"/>
          <w:bCs/>
          <w:color w:val="000000" w:themeColor="text1"/>
          <w:sz w:val="28"/>
          <w:szCs w:val="28"/>
        </w:rPr>
        <w:t xml:space="preserve">n sensul precizării exprese a efectuării viramentului din soldul existent </w:t>
      </w:r>
      <w:r w:rsidR="0097257B">
        <w:rPr>
          <w:rFonts w:ascii="Times New Roman" w:hAnsi="Times New Roman" w:cs="Times New Roman"/>
          <w:bCs/>
          <w:color w:val="000000" w:themeColor="text1"/>
          <w:sz w:val="28"/>
          <w:szCs w:val="28"/>
        </w:rPr>
        <w:t>î</w:t>
      </w:r>
      <w:r w:rsidR="003B2A6F" w:rsidRPr="003B2A6F">
        <w:rPr>
          <w:rFonts w:ascii="Times New Roman" w:hAnsi="Times New Roman" w:cs="Times New Roman"/>
          <w:bCs/>
          <w:color w:val="000000" w:themeColor="text1"/>
          <w:sz w:val="28"/>
          <w:szCs w:val="28"/>
        </w:rPr>
        <w:t xml:space="preserve">n contul de disponibil deschis pe numele Ministerului Finanțelor Publice la Trezoreria </w:t>
      </w:r>
      <w:r w:rsidR="00C50E3E">
        <w:rPr>
          <w:rFonts w:ascii="Times New Roman" w:hAnsi="Times New Roman" w:cs="Times New Roman"/>
          <w:bCs/>
          <w:color w:val="000000" w:themeColor="text1"/>
          <w:sz w:val="28"/>
          <w:szCs w:val="28"/>
        </w:rPr>
        <w:t>o</w:t>
      </w:r>
      <w:r w:rsidR="003B2A6F" w:rsidRPr="003B2A6F">
        <w:rPr>
          <w:rFonts w:ascii="Times New Roman" w:hAnsi="Times New Roman" w:cs="Times New Roman"/>
          <w:bCs/>
          <w:color w:val="000000" w:themeColor="text1"/>
          <w:sz w:val="28"/>
          <w:szCs w:val="28"/>
        </w:rPr>
        <w:t>perativ</w:t>
      </w:r>
      <w:r w:rsidR="0097257B">
        <w:rPr>
          <w:rFonts w:ascii="Times New Roman" w:hAnsi="Times New Roman" w:cs="Times New Roman"/>
          <w:bCs/>
          <w:color w:val="000000" w:themeColor="text1"/>
          <w:sz w:val="28"/>
          <w:szCs w:val="28"/>
        </w:rPr>
        <w:t>ă</w:t>
      </w:r>
      <w:r w:rsidR="003B2A6F" w:rsidRPr="003B2A6F">
        <w:rPr>
          <w:rFonts w:ascii="Times New Roman" w:hAnsi="Times New Roman" w:cs="Times New Roman"/>
          <w:bCs/>
          <w:color w:val="000000" w:themeColor="text1"/>
          <w:sz w:val="28"/>
          <w:szCs w:val="28"/>
        </w:rPr>
        <w:t xml:space="preserve"> </w:t>
      </w:r>
      <w:r w:rsidR="00C50E3E">
        <w:rPr>
          <w:rFonts w:ascii="Times New Roman" w:hAnsi="Times New Roman" w:cs="Times New Roman"/>
          <w:bCs/>
          <w:color w:val="000000" w:themeColor="text1"/>
          <w:sz w:val="28"/>
          <w:szCs w:val="28"/>
        </w:rPr>
        <w:t>c</w:t>
      </w:r>
      <w:r w:rsidR="003B2A6F" w:rsidRPr="003B2A6F">
        <w:rPr>
          <w:rFonts w:ascii="Times New Roman" w:hAnsi="Times New Roman" w:cs="Times New Roman"/>
          <w:bCs/>
          <w:color w:val="000000" w:themeColor="text1"/>
          <w:sz w:val="28"/>
          <w:szCs w:val="28"/>
        </w:rPr>
        <w:t>entral</w:t>
      </w:r>
      <w:r w:rsidR="0097257B">
        <w:rPr>
          <w:rFonts w:ascii="Times New Roman" w:hAnsi="Times New Roman" w:cs="Times New Roman"/>
          <w:bCs/>
          <w:color w:val="000000" w:themeColor="text1"/>
          <w:sz w:val="28"/>
          <w:szCs w:val="28"/>
        </w:rPr>
        <w:t>ă</w:t>
      </w:r>
      <w:r w:rsidR="003B2A6F" w:rsidRPr="003B2A6F">
        <w:rPr>
          <w:rFonts w:ascii="Times New Roman" w:hAnsi="Times New Roman" w:cs="Times New Roman"/>
          <w:bCs/>
          <w:color w:val="000000" w:themeColor="text1"/>
          <w:sz w:val="28"/>
          <w:szCs w:val="28"/>
        </w:rPr>
        <w:t xml:space="preserve"> la data de 31.12.2019 p</w:t>
      </w:r>
      <w:r w:rsidR="0097257B">
        <w:rPr>
          <w:rFonts w:ascii="Times New Roman" w:hAnsi="Times New Roman" w:cs="Times New Roman"/>
          <w:bCs/>
          <w:color w:val="000000" w:themeColor="text1"/>
          <w:sz w:val="28"/>
          <w:szCs w:val="28"/>
        </w:rPr>
        <w:t>â</w:t>
      </w:r>
      <w:r w:rsidR="003B2A6F" w:rsidRPr="003B2A6F">
        <w:rPr>
          <w:rFonts w:ascii="Times New Roman" w:hAnsi="Times New Roman" w:cs="Times New Roman"/>
          <w:bCs/>
          <w:color w:val="000000" w:themeColor="text1"/>
          <w:sz w:val="28"/>
          <w:szCs w:val="28"/>
        </w:rPr>
        <w:t>n</w:t>
      </w:r>
      <w:r w:rsidR="0097257B">
        <w:rPr>
          <w:rFonts w:ascii="Times New Roman" w:hAnsi="Times New Roman" w:cs="Times New Roman"/>
          <w:bCs/>
          <w:color w:val="000000" w:themeColor="text1"/>
          <w:sz w:val="28"/>
          <w:szCs w:val="28"/>
        </w:rPr>
        <w:t>ă</w:t>
      </w:r>
      <w:r w:rsidR="003B2A6F" w:rsidRPr="003B2A6F">
        <w:rPr>
          <w:rFonts w:ascii="Times New Roman" w:hAnsi="Times New Roman" w:cs="Times New Roman"/>
          <w:bCs/>
          <w:color w:val="000000" w:themeColor="text1"/>
          <w:sz w:val="28"/>
          <w:szCs w:val="28"/>
        </w:rPr>
        <w:t xml:space="preserve"> la concuren</w:t>
      </w:r>
      <w:r w:rsidR="0097257B">
        <w:rPr>
          <w:rFonts w:ascii="Times New Roman" w:hAnsi="Times New Roman" w:cs="Times New Roman"/>
          <w:bCs/>
          <w:color w:val="000000" w:themeColor="text1"/>
          <w:sz w:val="28"/>
          <w:szCs w:val="28"/>
        </w:rPr>
        <w:t>ț</w:t>
      </w:r>
      <w:r w:rsidR="003B2A6F" w:rsidRPr="003B2A6F">
        <w:rPr>
          <w:rFonts w:ascii="Times New Roman" w:hAnsi="Times New Roman" w:cs="Times New Roman"/>
          <w:bCs/>
          <w:color w:val="000000" w:themeColor="text1"/>
          <w:sz w:val="28"/>
          <w:szCs w:val="28"/>
        </w:rPr>
        <w:t>a sumei de 291 milioane euro, ținând cont de cursurile valutare utilizate, succesiv ca urmare a vânzări</w:t>
      </w:r>
      <w:r w:rsidR="0097257B">
        <w:rPr>
          <w:rFonts w:ascii="Times New Roman" w:hAnsi="Times New Roman" w:cs="Times New Roman"/>
          <w:bCs/>
          <w:color w:val="000000" w:themeColor="text1"/>
          <w:sz w:val="28"/>
          <w:szCs w:val="28"/>
        </w:rPr>
        <w:t>i</w:t>
      </w:r>
      <w:r w:rsidR="003B2A6F" w:rsidRPr="003B2A6F">
        <w:rPr>
          <w:rFonts w:ascii="Times New Roman" w:hAnsi="Times New Roman" w:cs="Times New Roman"/>
          <w:bCs/>
          <w:color w:val="000000" w:themeColor="text1"/>
          <w:sz w:val="28"/>
          <w:szCs w:val="28"/>
        </w:rPr>
        <w:t xml:space="preserve"> valutei.</w:t>
      </w:r>
    </w:p>
    <w:p w:rsidR="003B2A6F" w:rsidRPr="003B2A6F" w:rsidRDefault="003B2A6F"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sidRPr="003B2A6F">
        <w:rPr>
          <w:rFonts w:ascii="Times New Roman" w:hAnsi="Times New Roman" w:cs="Times New Roman"/>
          <w:bCs/>
          <w:color w:val="000000" w:themeColor="text1"/>
          <w:sz w:val="28"/>
          <w:szCs w:val="28"/>
        </w:rPr>
        <w:t>În vederea efectuării viramentului diferenței este necesară amendarea OUG nr. 115/2011, în sensul completării art.</w:t>
      </w:r>
      <w:r w:rsidR="0097257B">
        <w:rPr>
          <w:rFonts w:ascii="Times New Roman" w:hAnsi="Times New Roman" w:cs="Times New Roman"/>
          <w:bCs/>
          <w:color w:val="000000" w:themeColor="text1"/>
          <w:sz w:val="28"/>
          <w:szCs w:val="28"/>
        </w:rPr>
        <w:t xml:space="preserve"> </w:t>
      </w:r>
      <w:r w:rsidRPr="003B2A6F">
        <w:rPr>
          <w:rFonts w:ascii="Times New Roman" w:hAnsi="Times New Roman" w:cs="Times New Roman"/>
          <w:bCs/>
          <w:color w:val="000000" w:themeColor="text1"/>
          <w:sz w:val="28"/>
          <w:szCs w:val="28"/>
        </w:rPr>
        <w:t>10 alin</w:t>
      </w:r>
      <w:r w:rsidR="0097257B" w:rsidRPr="00F141FD">
        <w:rPr>
          <w:rFonts w:ascii="Times New Roman" w:hAnsi="Times New Roman" w:cs="Times New Roman"/>
          <w:bCs/>
          <w:color w:val="000000" w:themeColor="text1"/>
          <w:sz w:val="28"/>
          <w:szCs w:val="28"/>
        </w:rPr>
        <w:t xml:space="preserve">. </w:t>
      </w:r>
      <w:r w:rsidRPr="00F141FD">
        <w:rPr>
          <w:rFonts w:ascii="Times New Roman" w:hAnsi="Times New Roman" w:cs="Times New Roman"/>
          <w:bCs/>
          <w:color w:val="000000" w:themeColor="text1"/>
          <w:sz w:val="28"/>
          <w:szCs w:val="28"/>
        </w:rPr>
        <w:t>1, lit. c)</w:t>
      </w:r>
      <w:r w:rsidR="00624EE5" w:rsidRPr="00F141FD">
        <w:rPr>
          <w:rFonts w:ascii="Times New Roman" w:hAnsi="Times New Roman" w:cs="Times New Roman"/>
          <w:bCs/>
          <w:color w:val="000000" w:themeColor="text1"/>
          <w:sz w:val="28"/>
          <w:szCs w:val="28"/>
        </w:rPr>
        <w:t xml:space="preserve"> și d)</w:t>
      </w:r>
      <w:r w:rsidRPr="00F141FD">
        <w:rPr>
          <w:rFonts w:ascii="Times New Roman" w:hAnsi="Times New Roman" w:cs="Times New Roman"/>
          <w:bCs/>
          <w:color w:val="000000" w:themeColor="text1"/>
          <w:sz w:val="28"/>
          <w:szCs w:val="28"/>
        </w:rPr>
        <w:t>, cu</w:t>
      </w:r>
      <w:r w:rsidRPr="003B2A6F">
        <w:rPr>
          <w:rFonts w:ascii="Times New Roman" w:hAnsi="Times New Roman" w:cs="Times New Roman"/>
          <w:bCs/>
          <w:color w:val="000000" w:themeColor="text1"/>
          <w:sz w:val="28"/>
          <w:szCs w:val="28"/>
        </w:rPr>
        <w:t xml:space="preserve"> modificările și completările ulterioare, cu precizarea expresă a efectuării viramentului din soldul existent în contul de disponibil deschis pe numele Ministerului Finanțelor Publice la Trezoreria operativă centrală, la data de 31.12.2019, până la concurența sumei de 291 mil</w:t>
      </w:r>
      <w:r w:rsidR="0097257B">
        <w:rPr>
          <w:rFonts w:ascii="Times New Roman" w:hAnsi="Times New Roman" w:cs="Times New Roman"/>
          <w:bCs/>
          <w:color w:val="000000" w:themeColor="text1"/>
          <w:sz w:val="28"/>
          <w:szCs w:val="28"/>
        </w:rPr>
        <w:t>ioane</w:t>
      </w:r>
      <w:r w:rsidRPr="003B2A6F">
        <w:rPr>
          <w:rFonts w:ascii="Times New Roman" w:hAnsi="Times New Roman" w:cs="Times New Roman"/>
          <w:bCs/>
          <w:color w:val="000000" w:themeColor="text1"/>
          <w:sz w:val="28"/>
          <w:szCs w:val="28"/>
        </w:rPr>
        <w:t xml:space="preserve"> euro, ținând cont de cursurile valutare utilizate, succesiv, ca urmare a vânzării valutei.</w:t>
      </w:r>
    </w:p>
    <w:p w:rsidR="00EE15CB" w:rsidRDefault="003B2A6F"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sidRPr="003B2A6F">
        <w:rPr>
          <w:rFonts w:ascii="Times New Roman" w:hAnsi="Times New Roman" w:cs="Times New Roman"/>
          <w:bCs/>
          <w:color w:val="000000" w:themeColor="text1"/>
          <w:sz w:val="28"/>
          <w:szCs w:val="28"/>
        </w:rPr>
        <w:t>Așadar, în consecință se impune armonizarea actului în vigoare prin modificarea OUG nr.</w:t>
      </w:r>
      <w:r w:rsidR="0097257B">
        <w:rPr>
          <w:rFonts w:ascii="Times New Roman" w:hAnsi="Times New Roman" w:cs="Times New Roman"/>
          <w:bCs/>
          <w:color w:val="000000" w:themeColor="text1"/>
          <w:sz w:val="28"/>
          <w:szCs w:val="28"/>
        </w:rPr>
        <w:t xml:space="preserve"> </w:t>
      </w:r>
      <w:r w:rsidRPr="003B2A6F">
        <w:rPr>
          <w:rFonts w:ascii="Times New Roman" w:hAnsi="Times New Roman" w:cs="Times New Roman"/>
          <w:bCs/>
          <w:color w:val="000000" w:themeColor="text1"/>
          <w:sz w:val="28"/>
          <w:szCs w:val="28"/>
        </w:rPr>
        <w:t xml:space="preserve">115/2011 pentru aplicarea schemei de ajutor de stat </w:t>
      </w:r>
      <w:r w:rsidR="00346BE9">
        <w:rPr>
          <w:rFonts w:ascii="Times New Roman" w:hAnsi="Times New Roman" w:cs="Times New Roman"/>
          <w:bCs/>
          <w:color w:val="000000" w:themeColor="text1"/>
          <w:sz w:val="28"/>
          <w:szCs w:val="28"/>
        </w:rPr>
        <w:t>î</w:t>
      </w:r>
      <w:r w:rsidRPr="003B2A6F">
        <w:rPr>
          <w:rFonts w:ascii="Times New Roman" w:hAnsi="Times New Roman" w:cs="Times New Roman"/>
          <w:bCs/>
          <w:color w:val="000000" w:themeColor="text1"/>
          <w:sz w:val="28"/>
          <w:szCs w:val="28"/>
        </w:rPr>
        <w:t>n conformitate cu decizia Comisiei Europene nr</w:t>
      </w:r>
      <w:r w:rsidR="0097257B">
        <w:rPr>
          <w:rFonts w:ascii="Times New Roman" w:hAnsi="Times New Roman" w:cs="Times New Roman"/>
          <w:bCs/>
          <w:color w:val="000000" w:themeColor="text1"/>
          <w:sz w:val="28"/>
          <w:szCs w:val="28"/>
        </w:rPr>
        <w:t xml:space="preserve">. </w:t>
      </w:r>
      <w:r w:rsidRPr="003B2A6F">
        <w:rPr>
          <w:rFonts w:ascii="Times New Roman" w:hAnsi="Times New Roman" w:cs="Times New Roman"/>
          <w:bCs/>
          <w:color w:val="000000" w:themeColor="text1"/>
          <w:sz w:val="28"/>
          <w:szCs w:val="28"/>
        </w:rPr>
        <w:t>C(2020)</w:t>
      </w:r>
      <w:r w:rsidR="00B95DD4">
        <w:rPr>
          <w:rFonts w:ascii="Times New Roman" w:hAnsi="Times New Roman" w:cs="Times New Roman"/>
          <w:bCs/>
          <w:color w:val="000000" w:themeColor="text1"/>
          <w:sz w:val="28"/>
          <w:szCs w:val="28"/>
        </w:rPr>
        <w:t xml:space="preserve"> </w:t>
      </w:r>
      <w:r w:rsidRPr="003B2A6F">
        <w:rPr>
          <w:rFonts w:ascii="Times New Roman" w:hAnsi="Times New Roman" w:cs="Times New Roman"/>
          <w:bCs/>
          <w:color w:val="000000" w:themeColor="text1"/>
          <w:sz w:val="28"/>
          <w:szCs w:val="28"/>
        </w:rPr>
        <w:t>3146 final din 8.05.2020</w:t>
      </w:r>
      <w:r w:rsidR="0097257B">
        <w:rPr>
          <w:rFonts w:ascii="Times New Roman" w:hAnsi="Times New Roman" w:cs="Times New Roman"/>
          <w:bCs/>
          <w:color w:val="000000" w:themeColor="text1"/>
          <w:sz w:val="28"/>
          <w:szCs w:val="28"/>
        </w:rPr>
        <w:t xml:space="preserve"> </w:t>
      </w:r>
      <w:r w:rsidR="004E54F4">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scopul </w:t>
      </w:r>
      <w:r w:rsidR="00346BE9" w:rsidRPr="00EE15CB">
        <w:rPr>
          <w:rFonts w:ascii="Times New Roman" w:hAnsi="Times New Roman" w:cs="Times New Roman"/>
          <w:bCs/>
          <w:color w:val="000000" w:themeColor="text1"/>
          <w:sz w:val="28"/>
          <w:szCs w:val="28"/>
        </w:rPr>
        <w:t>asigurării</w:t>
      </w:r>
      <w:r w:rsidR="00EE15CB" w:rsidRPr="00EE15CB">
        <w:rPr>
          <w:rFonts w:ascii="Times New Roman" w:hAnsi="Times New Roman" w:cs="Times New Roman"/>
          <w:bCs/>
          <w:color w:val="000000" w:themeColor="text1"/>
          <w:sz w:val="28"/>
          <w:szCs w:val="28"/>
        </w:rPr>
        <w:t xml:space="preserve"> concordan</w:t>
      </w:r>
      <w:r w:rsidR="00346BE9">
        <w:rPr>
          <w:rFonts w:ascii="Times New Roman" w:hAnsi="Times New Roman" w:cs="Times New Roman"/>
          <w:bCs/>
          <w:color w:val="000000" w:themeColor="text1"/>
          <w:sz w:val="28"/>
          <w:szCs w:val="28"/>
        </w:rPr>
        <w:t>ț</w:t>
      </w:r>
      <w:r w:rsidR="00EE15CB" w:rsidRPr="00EE15CB">
        <w:rPr>
          <w:rFonts w:ascii="Times New Roman" w:hAnsi="Times New Roman" w:cs="Times New Roman"/>
          <w:bCs/>
          <w:color w:val="000000" w:themeColor="text1"/>
          <w:sz w:val="28"/>
          <w:szCs w:val="28"/>
        </w:rPr>
        <w:t xml:space="preserve">ei dintre decizie </w:t>
      </w:r>
      <w:r w:rsidR="0097257B">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 xml:space="preserve">i actul normativ </w:t>
      </w:r>
      <w:r w:rsidR="0097257B">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vigoare la data prezentei, respectiv al </w:t>
      </w:r>
      <w:r w:rsidR="00346BE9" w:rsidRPr="00EE15CB">
        <w:rPr>
          <w:rFonts w:ascii="Times New Roman" w:hAnsi="Times New Roman" w:cs="Times New Roman"/>
          <w:bCs/>
          <w:color w:val="000000" w:themeColor="text1"/>
          <w:sz w:val="28"/>
          <w:szCs w:val="28"/>
        </w:rPr>
        <w:t>aplicării</w:t>
      </w:r>
      <w:r w:rsidR="00EE15CB" w:rsidRPr="00EE15CB">
        <w:rPr>
          <w:rFonts w:ascii="Times New Roman" w:hAnsi="Times New Roman" w:cs="Times New Roman"/>
          <w:bCs/>
          <w:color w:val="000000" w:themeColor="text1"/>
          <w:sz w:val="28"/>
          <w:szCs w:val="28"/>
        </w:rPr>
        <w:t xml:space="preserve"> deciziei obligatorii a Comisiei Europene nr. C(2020)</w:t>
      </w:r>
      <w:r w:rsidR="00B95DD4">
        <w:rPr>
          <w:rFonts w:ascii="Times New Roman" w:hAnsi="Times New Roman" w:cs="Times New Roman"/>
          <w:bCs/>
          <w:color w:val="000000" w:themeColor="text1"/>
          <w:sz w:val="28"/>
          <w:szCs w:val="28"/>
        </w:rPr>
        <w:t xml:space="preserve"> </w:t>
      </w:r>
      <w:r w:rsidR="00EE15CB" w:rsidRPr="00EE15CB">
        <w:rPr>
          <w:rFonts w:ascii="Times New Roman" w:hAnsi="Times New Roman" w:cs="Times New Roman"/>
          <w:bCs/>
          <w:color w:val="000000" w:themeColor="text1"/>
          <w:sz w:val="28"/>
          <w:szCs w:val="28"/>
        </w:rPr>
        <w:t>3146 final din 8 mai 2020</w:t>
      </w:r>
      <w:r w:rsidR="00230752">
        <w:rPr>
          <w:rFonts w:ascii="Times New Roman" w:hAnsi="Times New Roman" w:cs="Times New Roman"/>
          <w:bCs/>
          <w:color w:val="000000" w:themeColor="text1"/>
          <w:sz w:val="28"/>
          <w:szCs w:val="28"/>
        </w:rPr>
        <w:t>.</w:t>
      </w:r>
    </w:p>
    <w:p w:rsidR="00EE15CB" w:rsidRPr="00EE15CB" w:rsidRDefault="004D20FA"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Ț</w:t>
      </w:r>
      <w:r w:rsidRPr="00EE15CB">
        <w:rPr>
          <w:rFonts w:ascii="Times New Roman" w:hAnsi="Times New Roman" w:cs="Times New Roman"/>
          <w:bCs/>
          <w:color w:val="000000" w:themeColor="text1"/>
          <w:sz w:val="28"/>
          <w:szCs w:val="28"/>
        </w:rPr>
        <w:t>inând</w:t>
      </w:r>
      <w:r w:rsidR="00EE15CB" w:rsidRPr="00EE15CB">
        <w:rPr>
          <w:rFonts w:ascii="Times New Roman" w:hAnsi="Times New Roman" w:cs="Times New Roman"/>
          <w:bCs/>
          <w:color w:val="000000" w:themeColor="text1"/>
          <w:sz w:val="28"/>
          <w:szCs w:val="28"/>
        </w:rPr>
        <w:t xml:space="preserve"> seama de faptul c</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neadoptarea acestor m</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suri </w:t>
      </w:r>
      <w:r w:rsidR="00230752">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n regim de urgen</w:t>
      </w:r>
      <w:r w:rsidR="00230752">
        <w:rPr>
          <w:rFonts w:ascii="Times New Roman" w:hAnsi="Times New Roman" w:cs="Times New Roman"/>
          <w:bCs/>
          <w:color w:val="000000" w:themeColor="text1"/>
          <w:sz w:val="28"/>
          <w:szCs w:val="28"/>
        </w:rPr>
        <w:t>ță</w:t>
      </w:r>
      <w:r w:rsidR="00EE15CB" w:rsidRPr="00EE15CB">
        <w:rPr>
          <w:rFonts w:ascii="Times New Roman" w:hAnsi="Times New Roman" w:cs="Times New Roman"/>
          <w:bCs/>
          <w:color w:val="000000" w:themeColor="text1"/>
          <w:sz w:val="28"/>
          <w:szCs w:val="28"/>
        </w:rPr>
        <w:t xml:space="preserve"> </w:t>
      </w:r>
      <w:r w:rsidR="004E54F4" w:rsidRPr="00EE15CB">
        <w:rPr>
          <w:rFonts w:ascii="Times New Roman" w:hAnsi="Times New Roman" w:cs="Times New Roman"/>
          <w:bCs/>
          <w:color w:val="000000" w:themeColor="text1"/>
          <w:sz w:val="28"/>
          <w:szCs w:val="28"/>
        </w:rPr>
        <w:t>generează</w:t>
      </w:r>
      <w:r w:rsidR="00EE15CB" w:rsidRPr="00EE15CB">
        <w:rPr>
          <w:rFonts w:ascii="Times New Roman" w:hAnsi="Times New Roman" w:cs="Times New Roman"/>
          <w:bCs/>
          <w:color w:val="000000" w:themeColor="text1"/>
          <w:sz w:val="28"/>
          <w:szCs w:val="28"/>
        </w:rPr>
        <w:t xml:space="preserve"> </w:t>
      </w:r>
      <w:r w:rsidR="004E54F4" w:rsidRPr="00EE15CB">
        <w:rPr>
          <w:rFonts w:ascii="Times New Roman" w:hAnsi="Times New Roman" w:cs="Times New Roman"/>
          <w:bCs/>
          <w:color w:val="000000" w:themeColor="text1"/>
          <w:sz w:val="28"/>
          <w:szCs w:val="28"/>
        </w:rPr>
        <w:t>urmări</w:t>
      </w:r>
      <w:r w:rsidR="00EE15CB" w:rsidRPr="00EE15CB">
        <w:rPr>
          <w:rFonts w:ascii="Times New Roman" w:hAnsi="Times New Roman" w:cs="Times New Roman"/>
          <w:bCs/>
          <w:color w:val="000000" w:themeColor="text1"/>
          <w:sz w:val="28"/>
          <w:szCs w:val="28"/>
        </w:rPr>
        <w:t xml:space="preserve"> cu impact negativ major inclusiv cu privire la competitivitatea industriei energointensive </w:t>
      </w:r>
      <w:r w:rsidRPr="00EE15CB">
        <w:rPr>
          <w:rFonts w:ascii="Times New Roman" w:hAnsi="Times New Roman" w:cs="Times New Roman"/>
          <w:bCs/>
          <w:color w:val="000000" w:themeColor="text1"/>
          <w:sz w:val="28"/>
          <w:szCs w:val="28"/>
        </w:rPr>
        <w:t>rom</w:t>
      </w:r>
      <w:r w:rsidR="00230752">
        <w:rPr>
          <w:rFonts w:ascii="Times New Roman" w:hAnsi="Times New Roman" w:cs="Times New Roman"/>
          <w:bCs/>
          <w:color w:val="000000" w:themeColor="text1"/>
          <w:sz w:val="28"/>
          <w:szCs w:val="28"/>
        </w:rPr>
        <w:t>â</w:t>
      </w:r>
      <w:r w:rsidRPr="00EE15CB">
        <w:rPr>
          <w:rFonts w:ascii="Times New Roman" w:hAnsi="Times New Roman" w:cs="Times New Roman"/>
          <w:bCs/>
          <w:color w:val="000000" w:themeColor="text1"/>
          <w:sz w:val="28"/>
          <w:szCs w:val="28"/>
        </w:rPr>
        <w:t>nești</w:t>
      </w:r>
      <w:r w:rsidR="00EE15CB" w:rsidRPr="00EE15CB">
        <w:rPr>
          <w:rFonts w:ascii="Times New Roman" w:hAnsi="Times New Roman" w:cs="Times New Roman"/>
          <w:bCs/>
          <w:color w:val="000000" w:themeColor="text1"/>
          <w:sz w:val="28"/>
          <w:szCs w:val="28"/>
        </w:rPr>
        <w:t>,</w:t>
      </w:r>
    </w:p>
    <w:p w:rsidR="004D20FA" w:rsidRDefault="004D20FA"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A</w:t>
      </w:r>
      <w:r w:rsidRPr="00EE15CB">
        <w:rPr>
          <w:rFonts w:ascii="Times New Roman" w:hAnsi="Times New Roman" w:cs="Times New Roman"/>
          <w:bCs/>
          <w:color w:val="000000" w:themeColor="text1"/>
          <w:sz w:val="28"/>
          <w:szCs w:val="28"/>
        </w:rPr>
        <w:t>vând</w:t>
      </w:r>
      <w:r w:rsidR="00EE15CB" w:rsidRPr="00EE15CB">
        <w:rPr>
          <w:rFonts w:ascii="Times New Roman" w:hAnsi="Times New Roman" w:cs="Times New Roman"/>
          <w:bCs/>
          <w:color w:val="000000" w:themeColor="text1"/>
          <w:sz w:val="28"/>
          <w:szCs w:val="28"/>
        </w:rPr>
        <w:t xml:space="preserve"> </w:t>
      </w:r>
      <w:r w:rsidR="00AE3815">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vedere caracterul </w:t>
      </w:r>
      <w:r w:rsidRPr="00EE15CB">
        <w:rPr>
          <w:rFonts w:ascii="Times New Roman" w:hAnsi="Times New Roman" w:cs="Times New Roman"/>
          <w:bCs/>
          <w:color w:val="000000" w:themeColor="text1"/>
          <w:sz w:val="28"/>
          <w:szCs w:val="28"/>
        </w:rPr>
        <w:t>excepțional</w:t>
      </w:r>
      <w:r w:rsidR="00EE15CB" w:rsidRPr="00EE15CB">
        <w:rPr>
          <w:rFonts w:ascii="Times New Roman" w:hAnsi="Times New Roman" w:cs="Times New Roman"/>
          <w:bCs/>
          <w:color w:val="000000" w:themeColor="text1"/>
          <w:sz w:val="28"/>
          <w:szCs w:val="28"/>
        </w:rPr>
        <w:t xml:space="preserve"> </w:t>
      </w:r>
      <w:r w:rsidR="0023075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i de urgen</w:t>
      </w:r>
      <w:r w:rsidR="00230752">
        <w:rPr>
          <w:rFonts w:ascii="Times New Roman" w:hAnsi="Times New Roman" w:cs="Times New Roman"/>
          <w:bCs/>
          <w:color w:val="000000" w:themeColor="text1"/>
          <w:sz w:val="28"/>
          <w:szCs w:val="28"/>
        </w:rPr>
        <w:t>ță</w:t>
      </w:r>
      <w:r w:rsidR="00EE15CB" w:rsidRPr="00EE15CB">
        <w:rPr>
          <w:rFonts w:ascii="Times New Roman" w:hAnsi="Times New Roman" w:cs="Times New Roman"/>
          <w:bCs/>
          <w:color w:val="000000" w:themeColor="text1"/>
          <w:sz w:val="28"/>
          <w:szCs w:val="28"/>
        </w:rPr>
        <w:t xml:space="preserve"> al </w:t>
      </w:r>
      <w:r w:rsidRPr="00EE15CB">
        <w:rPr>
          <w:rFonts w:ascii="Times New Roman" w:hAnsi="Times New Roman" w:cs="Times New Roman"/>
          <w:bCs/>
          <w:color w:val="000000" w:themeColor="text1"/>
          <w:sz w:val="28"/>
          <w:szCs w:val="28"/>
        </w:rPr>
        <w:t>Ordonanțe</w:t>
      </w:r>
      <w:r>
        <w:rPr>
          <w:rFonts w:ascii="Times New Roman" w:hAnsi="Times New Roman" w:cs="Times New Roman"/>
          <w:bCs/>
          <w:color w:val="000000" w:themeColor="text1"/>
          <w:sz w:val="28"/>
          <w:szCs w:val="28"/>
        </w:rPr>
        <w:t>i</w:t>
      </w:r>
      <w:r w:rsidR="004E54F4">
        <w:rPr>
          <w:rFonts w:ascii="Times New Roman" w:hAnsi="Times New Roman" w:cs="Times New Roman"/>
          <w:bCs/>
          <w:color w:val="000000" w:themeColor="text1"/>
          <w:sz w:val="28"/>
          <w:szCs w:val="28"/>
        </w:rPr>
        <w:t xml:space="preserve"> de urgen</w:t>
      </w:r>
      <w:r w:rsidR="00230752">
        <w:rPr>
          <w:rFonts w:ascii="Times New Roman" w:hAnsi="Times New Roman" w:cs="Times New Roman"/>
          <w:bCs/>
          <w:color w:val="000000" w:themeColor="text1"/>
          <w:sz w:val="28"/>
          <w:szCs w:val="28"/>
        </w:rPr>
        <w:t>ță</w:t>
      </w:r>
      <w:r w:rsidR="004E54F4">
        <w:rPr>
          <w:rFonts w:ascii="Times New Roman" w:hAnsi="Times New Roman" w:cs="Times New Roman"/>
          <w:bCs/>
          <w:color w:val="000000" w:themeColor="text1"/>
          <w:sz w:val="28"/>
          <w:szCs w:val="28"/>
        </w:rPr>
        <w:t xml:space="preserve"> a Guvernului nr. 8</w:t>
      </w:r>
      <w:r w:rsidR="00AE3815">
        <w:rPr>
          <w:rFonts w:ascii="Times New Roman" w:hAnsi="Times New Roman" w:cs="Times New Roman"/>
          <w:bCs/>
          <w:color w:val="000000" w:themeColor="text1"/>
          <w:sz w:val="28"/>
          <w:szCs w:val="28"/>
        </w:rPr>
        <w:t>1</w:t>
      </w:r>
      <w:r w:rsidR="004E54F4">
        <w:rPr>
          <w:rFonts w:ascii="Times New Roman" w:hAnsi="Times New Roman" w:cs="Times New Roman"/>
          <w:bCs/>
          <w:color w:val="000000" w:themeColor="text1"/>
          <w:sz w:val="28"/>
          <w:szCs w:val="28"/>
        </w:rPr>
        <w:t>/20</w:t>
      </w:r>
      <w:r w:rsidR="00AE3815">
        <w:rPr>
          <w:rFonts w:ascii="Times New Roman" w:hAnsi="Times New Roman" w:cs="Times New Roman"/>
          <w:bCs/>
          <w:color w:val="000000" w:themeColor="text1"/>
          <w:sz w:val="28"/>
          <w:szCs w:val="28"/>
        </w:rPr>
        <w:t>19</w:t>
      </w:r>
      <w:r w:rsidR="00EE15CB" w:rsidRPr="00EE15CB">
        <w:rPr>
          <w:rFonts w:ascii="Times New Roman" w:hAnsi="Times New Roman" w:cs="Times New Roman"/>
          <w:bCs/>
          <w:color w:val="000000" w:themeColor="text1"/>
          <w:sz w:val="28"/>
          <w:szCs w:val="28"/>
        </w:rPr>
        <w:t>,</w:t>
      </w:r>
      <w:r w:rsidR="00AE3815">
        <w:rPr>
          <w:rFonts w:ascii="Times New Roman" w:hAnsi="Times New Roman" w:cs="Times New Roman"/>
          <w:bCs/>
          <w:color w:val="000000" w:themeColor="text1"/>
          <w:sz w:val="28"/>
          <w:szCs w:val="28"/>
        </w:rPr>
        <w:t xml:space="preserve"> cu modificările și completările ulterioare,</w:t>
      </w:r>
      <w:r w:rsidR="00EE15CB" w:rsidRPr="00EE15CB">
        <w:rPr>
          <w:rFonts w:ascii="Times New Roman" w:hAnsi="Times New Roman" w:cs="Times New Roman"/>
          <w:bCs/>
          <w:color w:val="000000" w:themeColor="text1"/>
          <w:sz w:val="28"/>
          <w:szCs w:val="28"/>
        </w:rPr>
        <w:t xml:space="preserve"> precum </w:t>
      </w:r>
      <w:r w:rsidR="0023075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 xml:space="preserve">i obligativitatea </w:t>
      </w:r>
      <w:r w:rsidRPr="00EE15CB">
        <w:rPr>
          <w:rFonts w:ascii="Times New Roman" w:hAnsi="Times New Roman" w:cs="Times New Roman"/>
          <w:bCs/>
          <w:color w:val="000000" w:themeColor="text1"/>
          <w:sz w:val="28"/>
          <w:szCs w:val="28"/>
        </w:rPr>
        <w:t>corelării</w:t>
      </w:r>
      <w:r w:rsidR="00EE15CB" w:rsidRPr="00EE15CB">
        <w:rPr>
          <w:rFonts w:ascii="Times New Roman" w:hAnsi="Times New Roman" w:cs="Times New Roman"/>
          <w:bCs/>
          <w:color w:val="000000" w:themeColor="text1"/>
          <w:sz w:val="28"/>
          <w:szCs w:val="28"/>
        </w:rPr>
        <w:t xml:space="preserve"> imediate a actului cu decizia Comisiei Europene, astfel </w:t>
      </w:r>
      <w:r w:rsidRPr="00EE15CB">
        <w:rPr>
          <w:rFonts w:ascii="Times New Roman" w:hAnsi="Times New Roman" w:cs="Times New Roman"/>
          <w:bCs/>
          <w:color w:val="000000" w:themeColor="text1"/>
          <w:sz w:val="28"/>
          <w:szCs w:val="28"/>
        </w:rPr>
        <w:t>încât</w:t>
      </w:r>
      <w:r w:rsidR="00EE15CB" w:rsidRPr="00EE15CB">
        <w:rPr>
          <w:rFonts w:ascii="Times New Roman" w:hAnsi="Times New Roman" w:cs="Times New Roman"/>
          <w:bCs/>
          <w:color w:val="000000" w:themeColor="text1"/>
          <w:sz w:val="28"/>
          <w:szCs w:val="28"/>
        </w:rPr>
        <w:t xml:space="preserve"> acesta s</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w:t>
      </w:r>
      <w:r w:rsidRPr="00EE15CB">
        <w:rPr>
          <w:rFonts w:ascii="Times New Roman" w:hAnsi="Times New Roman" w:cs="Times New Roman"/>
          <w:bCs/>
          <w:color w:val="000000" w:themeColor="text1"/>
          <w:sz w:val="28"/>
          <w:szCs w:val="28"/>
        </w:rPr>
        <w:t>își</w:t>
      </w:r>
      <w:r w:rsidR="00EE15CB" w:rsidRPr="00EE15CB">
        <w:rPr>
          <w:rFonts w:ascii="Times New Roman" w:hAnsi="Times New Roman" w:cs="Times New Roman"/>
          <w:bCs/>
          <w:color w:val="000000" w:themeColor="text1"/>
          <w:sz w:val="28"/>
          <w:szCs w:val="28"/>
        </w:rPr>
        <w:t xml:space="preserve"> </w:t>
      </w:r>
      <w:r w:rsidRPr="00EE15CB">
        <w:rPr>
          <w:rFonts w:ascii="Times New Roman" w:hAnsi="Times New Roman" w:cs="Times New Roman"/>
          <w:bCs/>
          <w:color w:val="000000" w:themeColor="text1"/>
          <w:sz w:val="28"/>
          <w:szCs w:val="28"/>
        </w:rPr>
        <w:t>producă</w:t>
      </w:r>
      <w:r w:rsidR="00EE15CB" w:rsidRPr="00EE15CB">
        <w:rPr>
          <w:rFonts w:ascii="Times New Roman" w:hAnsi="Times New Roman" w:cs="Times New Roman"/>
          <w:bCs/>
          <w:color w:val="000000" w:themeColor="text1"/>
          <w:sz w:val="28"/>
          <w:szCs w:val="28"/>
        </w:rPr>
        <w:t xml:space="preserve"> efectele, </w:t>
      </w:r>
      <w:r>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w:t>
      </w:r>
      <w:r w:rsidRPr="00EE15CB">
        <w:rPr>
          <w:rFonts w:ascii="Times New Roman" w:hAnsi="Times New Roman" w:cs="Times New Roman"/>
          <w:bCs/>
          <w:color w:val="000000" w:themeColor="text1"/>
          <w:sz w:val="28"/>
          <w:szCs w:val="28"/>
        </w:rPr>
        <w:t>condițiile</w:t>
      </w:r>
      <w:r w:rsidR="00EE15CB" w:rsidRPr="00EE15CB">
        <w:rPr>
          <w:rFonts w:ascii="Times New Roman" w:hAnsi="Times New Roman" w:cs="Times New Roman"/>
          <w:bCs/>
          <w:color w:val="000000" w:themeColor="text1"/>
          <w:sz w:val="28"/>
          <w:szCs w:val="28"/>
        </w:rPr>
        <w:t xml:space="preserve"> legii, se impun</w:t>
      </w:r>
      <w:r w:rsidR="00230752">
        <w:rPr>
          <w:rFonts w:ascii="Times New Roman" w:hAnsi="Times New Roman" w:cs="Times New Roman"/>
          <w:bCs/>
          <w:color w:val="000000" w:themeColor="text1"/>
          <w:sz w:val="28"/>
          <w:szCs w:val="28"/>
        </w:rPr>
        <w:t>e</w:t>
      </w:r>
      <w:r w:rsidR="00EE15CB" w:rsidRPr="00EE15CB">
        <w:rPr>
          <w:rFonts w:ascii="Times New Roman" w:hAnsi="Times New Roman" w:cs="Times New Roman"/>
          <w:bCs/>
          <w:color w:val="000000" w:themeColor="text1"/>
          <w:sz w:val="28"/>
          <w:szCs w:val="28"/>
        </w:rPr>
        <w:t xml:space="preserve"> modificarea </w:t>
      </w:r>
      <w:r w:rsidRPr="004D20FA">
        <w:rPr>
          <w:rFonts w:ascii="Times New Roman" w:hAnsi="Times New Roman" w:cs="Times New Roman"/>
          <w:bCs/>
          <w:color w:val="000000" w:themeColor="text1"/>
          <w:sz w:val="28"/>
          <w:szCs w:val="28"/>
        </w:rPr>
        <w:t>literelor c) și d) ale alin. (1) al art. 10 din Ordonanța de urgență a Guvernului nr. 115/2011</w:t>
      </w:r>
      <w:r>
        <w:rPr>
          <w:rFonts w:ascii="Times New Roman" w:hAnsi="Times New Roman" w:cs="Times New Roman"/>
          <w:bCs/>
          <w:color w:val="000000" w:themeColor="text1"/>
          <w:sz w:val="28"/>
          <w:szCs w:val="28"/>
        </w:rPr>
        <w:t>.</w:t>
      </w:r>
    </w:p>
    <w:p w:rsidR="00EE15CB" w:rsidRPr="00EE15CB" w:rsidRDefault="004D20FA"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alte </w:t>
      </w:r>
      <w:r w:rsidRPr="00EE15CB">
        <w:rPr>
          <w:rFonts w:ascii="Times New Roman" w:hAnsi="Times New Roman" w:cs="Times New Roman"/>
          <w:bCs/>
          <w:color w:val="000000" w:themeColor="text1"/>
          <w:sz w:val="28"/>
          <w:szCs w:val="28"/>
        </w:rPr>
        <w:t>condiții</w:t>
      </w:r>
      <w:r w:rsidR="00EE15CB" w:rsidRPr="00EE15CB">
        <w:rPr>
          <w:rFonts w:ascii="Times New Roman" w:hAnsi="Times New Roman" w:cs="Times New Roman"/>
          <w:bCs/>
          <w:color w:val="000000" w:themeColor="text1"/>
          <w:sz w:val="28"/>
          <w:szCs w:val="28"/>
        </w:rPr>
        <w:t xml:space="preserve"> reglementarea </w:t>
      </w:r>
      <w:r w:rsidRPr="00EE15CB">
        <w:rPr>
          <w:rFonts w:ascii="Times New Roman" w:hAnsi="Times New Roman" w:cs="Times New Roman"/>
          <w:bCs/>
          <w:color w:val="000000" w:themeColor="text1"/>
          <w:sz w:val="28"/>
          <w:szCs w:val="28"/>
        </w:rPr>
        <w:t>inițială</w:t>
      </w:r>
      <w:r w:rsidR="00EE15CB" w:rsidRPr="00EE15CB">
        <w:rPr>
          <w:rFonts w:ascii="Times New Roman" w:hAnsi="Times New Roman" w:cs="Times New Roman"/>
          <w:bCs/>
          <w:color w:val="000000" w:themeColor="text1"/>
          <w:sz w:val="28"/>
          <w:szCs w:val="28"/>
        </w:rPr>
        <w:t xml:space="preserve"> ar fi lipsit</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de finalitate, cu </w:t>
      </w:r>
      <w:r w:rsidRPr="00EE15CB">
        <w:rPr>
          <w:rFonts w:ascii="Times New Roman" w:hAnsi="Times New Roman" w:cs="Times New Roman"/>
          <w:bCs/>
          <w:color w:val="000000" w:themeColor="text1"/>
          <w:sz w:val="28"/>
          <w:szCs w:val="28"/>
        </w:rPr>
        <w:t>consecințele</w:t>
      </w:r>
      <w:r w:rsidR="00EE15CB" w:rsidRPr="00EE15CB">
        <w:rPr>
          <w:rFonts w:ascii="Times New Roman" w:hAnsi="Times New Roman" w:cs="Times New Roman"/>
          <w:bCs/>
          <w:color w:val="000000" w:themeColor="text1"/>
          <w:sz w:val="28"/>
          <w:szCs w:val="28"/>
        </w:rPr>
        <w:t xml:space="preserve"> deja </w:t>
      </w:r>
      <w:r w:rsidRPr="00EE15CB">
        <w:rPr>
          <w:rFonts w:ascii="Times New Roman" w:hAnsi="Times New Roman" w:cs="Times New Roman"/>
          <w:bCs/>
          <w:color w:val="000000" w:themeColor="text1"/>
          <w:sz w:val="28"/>
          <w:szCs w:val="28"/>
        </w:rPr>
        <w:t>învederate</w:t>
      </w:r>
      <w:r w:rsidR="00EE15CB" w:rsidRPr="00EE15CB">
        <w:rPr>
          <w:rFonts w:ascii="Times New Roman" w:hAnsi="Times New Roman" w:cs="Times New Roman"/>
          <w:bCs/>
          <w:color w:val="000000" w:themeColor="text1"/>
          <w:sz w:val="28"/>
          <w:szCs w:val="28"/>
        </w:rPr>
        <w:t xml:space="preserve">, care, </w:t>
      </w:r>
      <w:r>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contextul actual sunt puternic accentuate de efectele produse de pandemie </w:t>
      </w:r>
      <w:r w:rsidR="0023075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i m</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surile luate </w:t>
      </w:r>
      <w:r w:rsidR="00230752">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n vederea combaterii acesteia</w:t>
      </w:r>
      <w:r w:rsidR="00230752">
        <w:rPr>
          <w:rFonts w:ascii="Times New Roman" w:hAnsi="Times New Roman" w:cs="Times New Roman"/>
          <w:bCs/>
          <w:color w:val="000000" w:themeColor="text1"/>
          <w:sz w:val="28"/>
          <w:szCs w:val="28"/>
        </w:rPr>
        <w:t>.</w:t>
      </w:r>
    </w:p>
    <w:p w:rsidR="00EE15CB" w:rsidRPr="00EE15CB" w:rsidRDefault="00AE3815"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n acest sens preciz</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m c</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neadoptarea unei astfel de m</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suri </w:t>
      </w:r>
      <w:r w:rsidR="00230752">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n regim de urgen</w:t>
      </w:r>
      <w:r w:rsidR="00230752">
        <w:rPr>
          <w:rFonts w:ascii="Times New Roman" w:hAnsi="Times New Roman" w:cs="Times New Roman"/>
          <w:bCs/>
          <w:color w:val="000000" w:themeColor="text1"/>
          <w:sz w:val="28"/>
          <w:szCs w:val="28"/>
        </w:rPr>
        <w:t>ță</w:t>
      </w:r>
      <w:r w:rsidR="00EE15CB" w:rsidRPr="00EE15CB">
        <w:rPr>
          <w:rFonts w:ascii="Times New Roman" w:hAnsi="Times New Roman" w:cs="Times New Roman"/>
          <w:bCs/>
          <w:color w:val="000000" w:themeColor="text1"/>
          <w:sz w:val="28"/>
          <w:szCs w:val="28"/>
        </w:rPr>
        <w:t xml:space="preserve"> ar avea efecte negative imediate </w:t>
      </w:r>
      <w:r w:rsidR="0023075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i de lung</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durat</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deoarece parcurgerea ca durat</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a unei proceduri specifice unui act normativ la nivel de lege ar face ineficient</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w:t>
      </w:r>
      <w:r w:rsidR="00EE15CB" w:rsidRPr="00EE15CB">
        <w:rPr>
          <w:rFonts w:ascii="Times New Roman" w:hAnsi="Times New Roman" w:cs="Times New Roman"/>
          <w:bCs/>
          <w:color w:val="000000" w:themeColor="text1"/>
          <w:sz w:val="28"/>
          <w:szCs w:val="28"/>
        </w:rPr>
        <w:lastRenderedPageBreak/>
        <w:t>adoptarea unei astfel de m</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suri </w:t>
      </w:r>
      <w:r w:rsidR="0023075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 xml:space="preserve">i </w:t>
      </w:r>
      <w:r w:rsidR="00230752">
        <w:rPr>
          <w:rFonts w:ascii="Times New Roman" w:hAnsi="Times New Roman" w:cs="Times New Roman"/>
          <w:bCs/>
          <w:color w:val="000000" w:themeColor="text1"/>
          <w:sz w:val="28"/>
          <w:szCs w:val="28"/>
        </w:rPr>
        <w:t>î</w:t>
      </w:r>
      <w:r w:rsidR="00EE15CB" w:rsidRPr="00EE15CB">
        <w:rPr>
          <w:rFonts w:ascii="Times New Roman" w:hAnsi="Times New Roman" w:cs="Times New Roman"/>
          <w:bCs/>
          <w:color w:val="000000" w:themeColor="text1"/>
          <w:sz w:val="28"/>
          <w:szCs w:val="28"/>
        </w:rPr>
        <w:t xml:space="preserve">n </w:t>
      </w:r>
      <w:r w:rsidRPr="00EE15CB">
        <w:rPr>
          <w:rFonts w:ascii="Times New Roman" w:hAnsi="Times New Roman" w:cs="Times New Roman"/>
          <w:bCs/>
          <w:color w:val="000000" w:themeColor="text1"/>
          <w:sz w:val="28"/>
          <w:szCs w:val="28"/>
        </w:rPr>
        <w:t>consecință</w:t>
      </w:r>
      <w:r w:rsidR="00EE15CB" w:rsidRPr="00EE15CB">
        <w:rPr>
          <w:rFonts w:ascii="Times New Roman" w:hAnsi="Times New Roman" w:cs="Times New Roman"/>
          <w:bCs/>
          <w:color w:val="000000" w:themeColor="text1"/>
          <w:sz w:val="28"/>
          <w:szCs w:val="28"/>
        </w:rPr>
        <w:t xml:space="preserve"> ar determina relocarea operatorilor economici cu </w:t>
      </w:r>
      <w:r w:rsidRPr="00EE15CB">
        <w:rPr>
          <w:rFonts w:ascii="Times New Roman" w:hAnsi="Times New Roman" w:cs="Times New Roman"/>
          <w:bCs/>
          <w:color w:val="000000" w:themeColor="text1"/>
          <w:sz w:val="28"/>
          <w:szCs w:val="28"/>
        </w:rPr>
        <w:t>consecințe</w:t>
      </w:r>
      <w:r w:rsidR="00EE15CB" w:rsidRPr="00EE15CB">
        <w:rPr>
          <w:rFonts w:ascii="Times New Roman" w:hAnsi="Times New Roman" w:cs="Times New Roman"/>
          <w:bCs/>
          <w:color w:val="000000" w:themeColor="text1"/>
          <w:sz w:val="28"/>
          <w:szCs w:val="28"/>
        </w:rPr>
        <w:t xml:space="preserve"> negative de ordin economic </w:t>
      </w:r>
      <w:r w:rsidR="0023075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i social</w:t>
      </w:r>
      <w:r w:rsidR="00230752">
        <w:rPr>
          <w:rFonts w:ascii="Times New Roman" w:hAnsi="Times New Roman" w:cs="Times New Roman"/>
          <w:bCs/>
          <w:color w:val="000000" w:themeColor="text1"/>
          <w:sz w:val="28"/>
          <w:szCs w:val="28"/>
        </w:rPr>
        <w:t>.</w:t>
      </w:r>
      <w:r w:rsidR="00EE15CB" w:rsidRPr="00EE15CB">
        <w:rPr>
          <w:rFonts w:ascii="Times New Roman" w:hAnsi="Times New Roman" w:cs="Times New Roman"/>
          <w:bCs/>
          <w:color w:val="000000" w:themeColor="text1"/>
          <w:sz w:val="28"/>
          <w:szCs w:val="28"/>
        </w:rPr>
        <w:t xml:space="preserve"> </w:t>
      </w:r>
    </w:p>
    <w:p w:rsidR="00EE15CB" w:rsidRPr="00EE15CB" w:rsidRDefault="00AE3815" w:rsidP="00C44A4D">
      <w:pPr>
        <w:autoSpaceDE w:val="0"/>
        <w:autoSpaceDN w:val="0"/>
        <w:adjustRightInd w:val="0"/>
        <w:spacing w:after="12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C</w:t>
      </w:r>
      <w:r w:rsidRPr="00EE15CB">
        <w:rPr>
          <w:rFonts w:ascii="Times New Roman" w:hAnsi="Times New Roman" w:cs="Times New Roman"/>
          <w:bCs/>
          <w:color w:val="000000" w:themeColor="text1"/>
          <w:sz w:val="28"/>
          <w:szCs w:val="28"/>
        </w:rPr>
        <w:t>onsiderând</w:t>
      </w:r>
      <w:r w:rsidR="00EE15CB" w:rsidRPr="00EE15CB">
        <w:rPr>
          <w:rFonts w:ascii="Times New Roman" w:hAnsi="Times New Roman" w:cs="Times New Roman"/>
          <w:bCs/>
          <w:color w:val="000000" w:themeColor="text1"/>
          <w:sz w:val="28"/>
          <w:szCs w:val="28"/>
        </w:rPr>
        <w:t xml:space="preserve"> ca aceste elemente </w:t>
      </w:r>
      <w:r w:rsidRPr="00EE15CB">
        <w:rPr>
          <w:rFonts w:ascii="Times New Roman" w:hAnsi="Times New Roman" w:cs="Times New Roman"/>
          <w:bCs/>
          <w:color w:val="000000" w:themeColor="text1"/>
          <w:sz w:val="28"/>
          <w:szCs w:val="28"/>
        </w:rPr>
        <w:t>vizează</w:t>
      </w:r>
      <w:r w:rsidR="00EE15CB" w:rsidRPr="00EE15CB">
        <w:rPr>
          <w:rFonts w:ascii="Times New Roman" w:hAnsi="Times New Roman" w:cs="Times New Roman"/>
          <w:bCs/>
          <w:color w:val="000000" w:themeColor="text1"/>
          <w:sz w:val="28"/>
          <w:szCs w:val="28"/>
        </w:rPr>
        <w:t xml:space="preserve"> interesul public </w:t>
      </w:r>
      <w:r w:rsidR="0023075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 xml:space="preserve">i constituie o </w:t>
      </w:r>
      <w:r w:rsidRPr="00EE15CB">
        <w:rPr>
          <w:rFonts w:ascii="Times New Roman" w:hAnsi="Times New Roman" w:cs="Times New Roman"/>
          <w:bCs/>
          <w:color w:val="000000" w:themeColor="text1"/>
          <w:sz w:val="28"/>
          <w:szCs w:val="28"/>
        </w:rPr>
        <w:t>situație</w:t>
      </w:r>
      <w:r w:rsidR="00EE15CB" w:rsidRPr="00EE15CB">
        <w:rPr>
          <w:rFonts w:ascii="Times New Roman" w:hAnsi="Times New Roman" w:cs="Times New Roman"/>
          <w:bCs/>
          <w:color w:val="000000" w:themeColor="text1"/>
          <w:sz w:val="28"/>
          <w:szCs w:val="28"/>
        </w:rPr>
        <w:t xml:space="preserve"> de urgen</w:t>
      </w:r>
      <w:r w:rsidR="00230752">
        <w:rPr>
          <w:rFonts w:ascii="Times New Roman" w:hAnsi="Times New Roman" w:cs="Times New Roman"/>
          <w:bCs/>
          <w:color w:val="000000" w:themeColor="text1"/>
          <w:sz w:val="28"/>
          <w:szCs w:val="28"/>
        </w:rPr>
        <w:t>ță</w:t>
      </w:r>
      <w:r w:rsidR="00EE15CB" w:rsidRPr="00EE15CB">
        <w:rPr>
          <w:rFonts w:ascii="Times New Roman" w:hAnsi="Times New Roman" w:cs="Times New Roman"/>
          <w:bCs/>
          <w:color w:val="000000" w:themeColor="text1"/>
          <w:sz w:val="28"/>
          <w:szCs w:val="28"/>
        </w:rPr>
        <w:t xml:space="preserve"> </w:t>
      </w:r>
      <w:r w:rsidR="00230752">
        <w:rPr>
          <w:rFonts w:ascii="Times New Roman" w:hAnsi="Times New Roman" w:cs="Times New Roman"/>
          <w:bCs/>
          <w:color w:val="000000" w:themeColor="text1"/>
          <w:sz w:val="28"/>
          <w:szCs w:val="28"/>
        </w:rPr>
        <w:t>ș</w:t>
      </w:r>
      <w:r w:rsidR="00EE15CB" w:rsidRPr="00EE15CB">
        <w:rPr>
          <w:rFonts w:ascii="Times New Roman" w:hAnsi="Times New Roman" w:cs="Times New Roman"/>
          <w:bCs/>
          <w:color w:val="000000" w:themeColor="text1"/>
          <w:sz w:val="28"/>
          <w:szCs w:val="28"/>
        </w:rPr>
        <w:t>i extraordinar</w:t>
      </w:r>
      <w:r w:rsidR="00230752">
        <w:rPr>
          <w:rFonts w:ascii="Times New Roman" w:hAnsi="Times New Roman" w:cs="Times New Roman"/>
          <w:bCs/>
          <w:color w:val="000000" w:themeColor="text1"/>
          <w:sz w:val="28"/>
          <w:szCs w:val="28"/>
        </w:rPr>
        <w:t>ă</w:t>
      </w:r>
      <w:r w:rsidR="00EE15CB" w:rsidRPr="00EE15CB">
        <w:rPr>
          <w:rFonts w:ascii="Times New Roman" w:hAnsi="Times New Roman" w:cs="Times New Roman"/>
          <w:bCs/>
          <w:color w:val="000000" w:themeColor="text1"/>
          <w:sz w:val="28"/>
          <w:szCs w:val="28"/>
        </w:rPr>
        <w:t xml:space="preserve"> a </w:t>
      </w:r>
      <w:r w:rsidRPr="00EE15CB">
        <w:rPr>
          <w:rFonts w:ascii="Times New Roman" w:hAnsi="Times New Roman" w:cs="Times New Roman"/>
          <w:bCs/>
          <w:color w:val="000000" w:themeColor="text1"/>
          <w:sz w:val="28"/>
          <w:szCs w:val="28"/>
        </w:rPr>
        <w:t>cărei</w:t>
      </w:r>
      <w:r w:rsidR="00EE15CB" w:rsidRPr="00EE15CB">
        <w:rPr>
          <w:rFonts w:ascii="Times New Roman" w:hAnsi="Times New Roman" w:cs="Times New Roman"/>
          <w:bCs/>
          <w:color w:val="000000" w:themeColor="text1"/>
          <w:sz w:val="28"/>
          <w:szCs w:val="28"/>
        </w:rPr>
        <w:t xml:space="preserve"> reglementare nu poate fi </w:t>
      </w:r>
      <w:r w:rsidRPr="00EE15CB">
        <w:rPr>
          <w:rFonts w:ascii="Times New Roman" w:hAnsi="Times New Roman" w:cs="Times New Roman"/>
          <w:bCs/>
          <w:color w:val="000000" w:themeColor="text1"/>
          <w:sz w:val="28"/>
          <w:szCs w:val="28"/>
        </w:rPr>
        <w:t>amânată</w:t>
      </w:r>
      <w:r w:rsidR="00EE15CB" w:rsidRPr="00EE15CB">
        <w:rPr>
          <w:rFonts w:ascii="Times New Roman" w:hAnsi="Times New Roman" w:cs="Times New Roman"/>
          <w:bCs/>
          <w:color w:val="000000" w:themeColor="text1"/>
          <w:sz w:val="28"/>
          <w:szCs w:val="28"/>
        </w:rPr>
        <w:t>,</w:t>
      </w:r>
    </w:p>
    <w:p w:rsidR="00EE15CB" w:rsidRPr="00C44A4D" w:rsidRDefault="00EE15CB" w:rsidP="00C44A4D">
      <w:pPr>
        <w:autoSpaceDE w:val="0"/>
        <w:autoSpaceDN w:val="0"/>
        <w:adjustRightInd w:val="0"/>
        <w:spacing w:after="120" w:line="240" w:lineRule="auto"/>
        <w:jc w:val="both"/>
        <w:rPr>
          <w:rFonts w:ascii="Times New Roman" w:hAnsi="Times New Roman" w:cs="Times New Roman"/>
          <w:color w:val="000000" w:themeColor="text1"/>
          <w:sz w:val="28"/>
          <w:szCs w:val="28"/>
        </w:rPr>
      </w:pPr>
    </w:p>
    <w:p w:rsidR="003B1AC5" w:rsidRDefault="003B1AC5" w:rsidP="00C44A4D">
      <w:pPr>
        <w:autoSpaceDE w:val="0"/>
        <w:autoSpaceDN w:val="0"/>
        <w:adjustRightInd w:val="0"/>
        <w:spacing w:after="120" w:line="240"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În temeiul ar.</w:t>
      </w:r>
      <w:r w:rsidR="00230752">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115 alin. (4) din Constituția României, republicată</w:t>
      </w:r>
    </w:p>
    <w:p w:rsidR="003B1AC5" w:rsidRDefault="003B1AC5" w:rsidP="00C44A4D">
      <w:pPr>
        <w:autoSpaceDE w:val="0"/>
        <w:autoSpaceDN w:val="0"/>
        <w:adjustRightInd w:val="0"/>
        <w:spacing w:after="120" w:line="240"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Guvernul României adoptă prezenta ordonanță de urgență.</w:t>
      </w:r>
    </w:p>
    <w:p w:rsidR="003B1AC5" w:rsidRPr="00C44A4D" w:rsidRDefault="003B1AC5" w:rsidP="00C44A4D">
      <w:pPr>
        <w:autoSpaceDE w:val="0"/>
        <w:autoSpaceDN w:val="0"/>
        <w:adjustRightInd w:val="0"/>
        <w:spacing w:after="120" w:line="240" w:lineRule="auto"/>
        <w:jc w:val="both"/>
        <w:rPr>
          <w:rFonts w:ascii="Times New Roman" w:hAnsi="Times New Roman" w:cs="Times New Roman"/>
          <w:color w:val="000000" w:themeColor="text1"/>
          <w:sz w:val="28"/>
          <w:szCs w:val="28"/>
        </w:rPr>
      </w:pPr>
    </w:p>
    <w:p w:rsidR="007F1BA1" w:rsidRPr="003B1AC5" w:rsidRDefault="007F1BA1" w:rsidP="00C44A4D">
      <w:pPr>
        <w:autoSpaceDE w:val="0"/>
        <w:autoSpaceDN w:val="0"/>
        <w:adjustRightInd w:val="0"/>
        <w:spacing w:after="120" w:line="240" w:lineRule="auto"/>
        <w:rPr>
          <w:rFonts w:ascii="Times New Roman" w:hAnsi="Times New Roman" w:cs="Times New Roman"/>
          <w:b/>
          <w:color w:val="000000" w:themeColor="text1"/>
          <w:sz w:val="28"/>
          <w:szCs w:val="28"/>
        </w:rPr>
      </w:pPr>
      <w:r w:rsidRPr="003B1AC5">
        <w:rPr>
          <w:rFonts w:ascii="Times New Roman" w:hAnsi="Times New Roman" w:cs="Times New Roman"/>
          <w:b/>
          <w:color w:val="000000" w:themeColor="text1"/>
          <w:sz w:val="28"/>
          <w:szCs w:val="28"/>
        </w:rPr>
        <w:t>Articol unic.</w:t>
      </w:r>
    </w:p>
    <w:p w:rsidR="000246EF" w:rsidRPr="003B1AC5" w:rsidRDefault="007F1BA1" w:rsidP="00C44A4D">
      <w:pPr>
        <w:autoSpaceDE w:val="0"/>
        <w:autoSpaceDN w:val="0"/>
        <w:adjustRightInd w:val="0"/>
        <w:spacing w:after="120" w:line="240" w:lineRule="auto"/>
        <w:rPr>
          <w:rFonts w:ascii="Times New Roman" w:hAnsi="Times New Roman" w:cs="Times New Roman"/>
          <w:color w:val="000000" w:themeColor="text1"/>
          <w:sz w:val="28"/>
          <w:szCs w:val="28"/>
        </w:rPr>
      </w:pPr>
      <w:r w:rsidRPr="003B1AC5">
        <w:rPr>
          <w:rFonts w:ascii="Times New Roman" w:hAnsi="Times New Roman" w:cs="Times New Roman"/>
          <w:color w:val="000000" w:themeColor="text1"/>
          <w:sz w:val="28"/>
          <w:szCs w:val="28"/>
        </w:rPr>
        <w:t>La art.</w:t>
      </w:r>
      <w:r w:rsidR="00230752">
        <w:rPr>
          <w:rFonts w:ascii="Times New Roman" w:hAnsi="Times New Roman" w:cs="Times New Roman"/>
          <w:color w:val="000000" w:themeColor="text1"/>
          <w:sz w:val="28"/>
          <w:szCs w:val="28"/>
        </w:rPr>
        <w:t xml:space="preserve"> </w:t>
      </w:r>
      <w:r w:rsidRPr="003B1AC5">
        <w:rPr>
          <w:rFonts w:ascii="Times New Roman" w:hAnsi="Times New Roman" w:cs="Times New Roman"/>
          <w:color w:val="000000" w:themeColor="text1"/>
          <w:sz w:val="28"/>
          <w:szCs w:val="28"/>
        </w:rPr>
        <w:t>10 l</w:t>
      </w:r>
      <w:r w:rsidR="00913A9B" w:rsidRPr="003B1AC5">
        <w:rPr>
          <w:rFonts w:ascii="Times New Roman" w:hAnsi="Times New Roman" w:cs="Times New Roman"/>
          <w:color w:val="000000" w:themeColor="text1"/>
          <w:sz w:val="28"/>
          <w:szCs w:val="28"/>
        </w:rPr>
        <w:t>iter</w:t>
      </w:r>
      <w:r w:rsidR="001C0E0F" w:rsidRPr="003B1AC5">
        <w:rPr>
          <w:rFonts w:ascii="Times New Roman" w:hAnsi="Times New Roman" w:cs="Times New Roman"/>
          <w:color w:val="000000" w:themeColor="text1"/>
          <w:sz w:val="28"/>
          <w:szCs w:val="28"/>
        </w:rPr>
        <w:t xml:space="preserve">ele </w:t>
      </w:r>
      <w:r w:rsidR="00913A9B" w:rsidRPr="003B1AC5">
        <w:rPr>
          <w:rFonts w:ascii="Times New Roman" w:hAnsi="Times New Roman" w:cs="Times New Roman"/>
          <w:color w:val="000000" w:themeColor="text1"/>
          <w:sz w:val="28"/>
          <w:szCs w:val="28"/>
        </w:rPr>
        <w:t xml:space="preserve">c) </w:t>
      </w:r>
      <w:r w:rsidR="001C0E0F" w:rsidRPr="003B1AC5">
        <w:rPr>
          <w:rFonts w:ascii="Times New Roman" w:hAnsi="Times New Roman" w:cs="Times New Roman"/>
          <w:color w:val="000000" w:themeColor="text1"/>
          <w:sz w:val="28"/>
          <w:szCs w:val="28"/>
        </w:rPr>
        <w:t xml:space="preserve">și d) </w:t>
      </w:r>
      <w:r w:rsidR="00913A9B" w:rsidRPr="003B1AC5">
        <w:rPr>
          <w:rFonts w:ascii="Times New Roman" w:hAnsi="Times New Roman" w:cs="Times New Roman"/>
          <w:color w:val="000000" w:themeColor="text1"/>
          <w:sz w:val="28"/>
          <w:szCs w:val="28"/>
        </w:rPr>
        <w:t>a</w:t>
      </w:r>
      <w:r w:rsidR="001C0E0F" w:rsidRPr="003B1AC5">
        <w:rPr>
          <w:rFonts w:ascii="Times New Roman" w:hAnsi="Times New Roman" w:cs="Times New Roman"/>
          <w:color w:val="000000" w:themeColor="text1"/>
          <w:sz w:val="28"/>
          <w:szCs w:val="28"/>
        </w:rPr>
        <w:t>le</w:t>
      </w:r>
      <w:r w:rsidR="00913A9B" w:rsidRPr="003B1AC5">
        <w:rPr>
          <w:rFonts w:ascii="Times New Roman" w:hAnsi="Times New Roman" w:cs="Times New Roman"/>
          <w:color w:val="000000" w:themeColor="text1"/>
          <w:sz w:val="28"/>
          <w:szCs w:val="28"/>
        </w:rPr>
        <w:t xml:space="preserve"> alin. (1) se modific</w:t>
      </w:r>
      <w:r w:rsidR="00230752">
        <w:rPr>
          <w:rFonts w:ascii="Times New Roman" w:hAnsi="Times New Roman" w:cs="Times New Roman"/>
          <w:color w:val="000000" w:themeColor="text1"/>
          <w:sz w:val="28"/>
          <w:szCs w:val="28"/>
        </w:rPr>
        <w:t>ă</w:t>
      </w:r>
      <w:r w:rsidR="00913A9B" w:rsidRPr="003B1AC5">
        <w:rPr>
          <w:rFonts w:ascii="Times New Roman" w:hAnsi="Times New Roman" w:cs="Times New Roman"/>
          <w:color w:val="000000" w:themeColor="text1"/>
          <w:sz w:val="28"/>
          <w:szCs w:val="28"/>
        </w:rPr>
        <w:t xml:space="preserve"> </w:t>
      </w:r>
      <w:r w:rsidR="00230752">
        <w:rPr>
          <w:rFonts w:ascii="Times New Roman" w:hAnsi="Times New Roman" w:cs="Times New Roman"/>
          <w:color w:val="000000" w:themeColor="text1"/>
          <w:sz w:val="28"/>
          <w:szCs w:val="28"/>
        </w:rPr>
        <w:t>ș</w:t>
      </w:r>
      <w:r w:rsidR="00913A9B" w:rsidRPr="003B1AC5">
        <w:rPr>
          <w:rFonts w:ascii="Times New Roman" w:hAnsi="Times New Roman" w:cs="Times New Roman"/>
          <w:color w:val="000000" w:themeColor="text1"/>
          <w:sz w:val="28"/>
          <w:szCs w:val="28"/>
        </w:rPr>
        <w:t>i v</w:t>
      </w:r>
      <w:r w:rsidR="001C0E0F" w:rsidRPr="003B1AC5">
        <w:rPr>
          <w:rFonts w:ascii="Times New Roman" w:hAnsi="Times New Roman" w:cs="Times New Roman"/>
          <w:color w:val="000000" w:themeColor="text1"/>
          <w:sz w:val="28"/>
          <w:szCs w:val="28"/>
        </w:rPr>
        <w:t>or</w:t>
      </w:r>
      <w:r w:rsidR="00913A9B" w:rsidRPr="003B1AC5">
        <w:rPr>
          <w:rFonts w:ascii="Times New Roman" w:hAnsi="Times New Roman" w:cs="Times New Roman"/>
          <w:color w:val="000000" w:themeColor="text1"/>
          <w:sz w:val="28"/>
          <w:szCs w:val="28"/>
        </w:rPr>
        <w:t xml:space="preserve"> avea </w:t>
      </w:r>
      <w:r w:rsidR="00870F53" w:rsidRPr="003B1AC5">
        <w:rPr>
          <w:rFonts w:ascii="Times New Roman" w:hAnsi="Times New Roman" w:cs="Times New Roman"/>
          <w:color w:val="000000" w:themeColor="text1"/>
          <w:sz w:val="28"/>
          <w:szCs w:val="28"/>
        </w:rPr>
        <w:t>următorul</w:t>
      </w:r>
      <w:r w:rsidR="00913A9B" w:rsidRPr="003B1AC5">
        <w:rPr>
          <w:rFonts w:ascii="Times New Roman" w:hAnsi="Times New Roman" w:cs="Times New Roman"/>
          <w:color w:val="000000" w:themeColor="text1"/>
          <w:sz w:val="28"/>
          <w:szCs w:val="28"/>
        </w:rPr>
        <w:t xml:space="preserve"> cuprins:</w:t>
      </w:r>
    </w:p>
    <w:p w:rsidR="00913A9B" w:rsidRPr="003B1AC5" w:rsidRDefault="000246EF" w:rsidP="00C44A4D">
      <w:pPr>
        <w:autoSpaceDE w:val="0"/>
        <w:autoSpaceDN w:val="0"/>
        <w:adjustRightInd w:val="0"/>
        <w:spacing w:after="120" w:line="240" w:lineRule="auto"/>
        <w:jc w:val="both"/>
        <w:rPr>
          <w:rFonts w:ascii="Times New Roman" w:hAnsi="Times New Roman" w:cs="Times New Roman"/>
          <w:color w:val="000000" w:themeColor="text1"/>
          <w:sz w:val="28"/>
          <w:szCs w:val="28"/>
        </w:rPr>
      </w:pPr>
      <w:r w:rsidRPr="003B1AC5">
        <w:rPr>
          <w:rFonts w:ascii="Times New Roman" w:hAnsi="Times New Roman" w:cs="Times New Roman"/>
          <w:color w:val="000000" w:themeColor="text1"/>
          <w:sz w:val="28"/>
          <w:szCs w:val="28"/>
        </w:rPr>
        <w:t>”</w:t>
      </w:r>
      <w:r w:rsidR="00913A9B" w:rsidRPr="003B1AC5">
        <w:rPr>
          <w:rFonts w:ascii="Times New Roman" w:hAnsi="Times New Roman" w:cs="Times New Roman"/>
          <w:iCs/>
          <w:color w:val="000000" w:themeColor="text1"/>
          <w:sz w:val="28"/>
          <w:szCs w:val="28"/>
        </w:rPr>
        <w:t xml:space="preserve">c) 15% din suma brută se face venit la Ministerul Economiei, Energiei </w:t>
      </w:r>
      <w:r w:rsidR="00413A6E" w:rsidRPr="003B1AC5">
        <w:rPr>
          <w:rFonts w:ascii="Times New Roman" w:hAnsi="Times New Roman" w:cs="Times New Roman"/>
          <w:iCs/>
          <w:color w:val="000000" w:themeColor="text1"/>
          <w:sz w:val="28"/>
          <w:szCs w:val="28"/>
        </w:rPr>
        <w:t>și</w:t>
      </w:r>
      <w:r w:rsidR="00913A9B" w:rsidRPr="003B1AC5">
        <w:rPr>
          <w:rFonts w:ascii="Times New Roman" w:hAnsi="Times New Roman" w:cs="Times New Roman"/>
          <w:iCs/>
          <w:color w:val="000000" w:themeColor="text1"/>
          <w:sz w:val="28"/>
          <w:szCs w:val="28"/>
        </w:rPr>
        <w:t xml:space="preserve"> Mediului de Afaceri, se </w:t>
      </w:r>
      <w:r w:rsidR="00870F53" w:rsidRPr="003B1AC5">
        <w:rPr>
          <w:rFonts w:ascii="Times New Roman" w:hAnsi="Times New Roman" w:cs="Times New Roman"/>
          <w:iCs/>
          <w:color w:val="000000" w:themeColor="text1"/>
          <w:sz w:val="28"/>
          <w:szCs w:val="28"/>
        </w:rPr>
        <w:t>reține</w:t>
      </w:r>
      <w:r w:rsidR="00913A9B" w:rsidRPr="003B1AC5">
        <w:rPr>
          <w:rFonts w:ascii="Times New Roman" w:hAnsi="Times New Roman" w:cs="Times New Roman"/>
          <w:iCs/>
          <w:color w:val="000000" w:themeColor="text1"/>
          <w:sz w:val="28"/>
          <w:szCs w:val="28"/>
        </w:rPr>
        <w:t xml:space="preserve"> în contul de disponibil deschis pe numele Ministerului </w:t>
      </w:r>
      <w:r w:rsidR="00870F53" w:rsidRPr="003B1AC5">
        <w:rPr>
          <w:rFonts w:ascii="Times New Roman" w:hAnsi="Times New Roman" w:cs="Times New Roman"/>
          <w:iCs/>
          <w:color w:val="000000" w:themeColor="text1"/>
          <w:sz w:val="28"/>
          <w:szCs w:val="28"/>
        </w:rPr>
        <w:t>Finanțelor</w:t>
      </w:r>
      <w:r w:rsidR="00913A9B" w:rsidRPr="003B1AC5">
        <w:rPr>
          <w:rFonts w:ascii="Times New Roman" w:hAnsi="Times New Roman" w:cs="Times New Roman"/>
          <w:iCs/>
          <w:color w:val="000000" w:themeColor="text1"/>
          <w:sz w:val="28"/>
          <w:szCs w:val="28"/>
        </w:rPr>
        <w:t xml:space="preserve"> Publice la Trezoreria operativă centrală </w:t>
      </w:r>
      <w:r w:rsidR="00F93CEC" w:rsidRPr="003B1AC5">
        <w:rPr>
          <w:rFonts w:ascii="Times New Roman" w:hAnsi="Times New Roman" w:cs="Times New Roman"/>
          <w:iCs/>
          <w:color w:val="000000" w:themeColor="text1"/>
          <w:sz w:val="28"/>
          <w:szCs w:val="28"/>
        </w:rPr>
        <w:t>și</w:t>
      </w:r>
      <w:r w:rsidR="00913A9B" w:rsidRPr="003B1AC5">
        <w:rPr>
          <w:rFonts w:ascii="Times New Roman" w:hAnsi="Times New Roman" w:cs="Times New Roman"/>
          <w:iCs/>
          <w:color w:val="000000" w:themeColor="text1"/>
          <w:sz w:val="28"/>
          <w:szCs w:val="28"/>
        </w:rPr>
        <w:t xml:space="preserve"> se virează de către gestionarul contului, în termen de 5 zile lucrătoare de la solicitarea Ministerului Economiei, Energiei </w:t>
      </w:r>
      <w:r w:rsidR="00F93CEC" w:rsidRPr="003B1AC5">
        <w:rPr>
          <w:rFonts w:ascii="Times New Roman" w:hAnsi="Times New Roman" w:cs="Times New Roman"/>
          <w:iCs/>
          <w:color w:val="000000" w:themeColor="text1"/>
          <w:sz w:val="28"/>
          <w:szCs w:val="28"/>
        </w:rPr>
        <w:t>și</w:t>
      </w:r>
      <w:r w:rsidR="00913A9B" w:rsidRPr="003B1AC5">
        <w:rPr>
          <w:rFonts w:ascii="Times New Roman" w:hAnsi="Times New Roman" w:cs="Times New Roman"/>
          <w:iCs/>
          <w:color w:val="000000" w:themeColor="text1"/>
          <w:sz w:val="28"/>
          <w:szCs w:val="28"/>
        </w:rPr>
        <w:t xml:space="preserve"> Mediului de Afaceri, într-un cont distinct de venituri ale bugetului de stat, deschis pe numele acestuia, la Activitatea de Trezorerie </w:t>
      </w:r>
      <w:r w:rsidR="00413A6E" w:rsidRPr="003B1AC5">
        <w:rPr>
          <w:rFonts w:ascii="Times New Roman" w:hAnsi="Times New Roman" w:cs="Times New Roman"/>
          <w:iCs/>
          <w:color w:val="000000" w:themeColor="text1"/>
          <w:sz w:val="28"/>
          <w:szCs w:val="28"/>
        </w:rPr>
        <w:t>și</w:t>
      </w:r>
      <w:r w:rsidR="00913A9B" w:rsidRPr="003B1AC5">
        <w:rPr>
          <w:rFonts w:ascii="Times New Roman" w:hAnsi="Times New Roman" w:cs="Times New Roman"/>
          <w:iCs/>
          <w:color w:val="000000" w:themeColor="text1"/>
          <w:sz w:val="28"/>
          <w:szCs w:val="28"/>
        </w:rPr>
        <w:t xml:space="preserve"> Contabilitate Publică a Municipiului </w:t>
      </w:r>
      <w:r w:rsidR="00870F53" w:rsidRPr="003B1AC5">
        <w:rPr>
          <w:rFonts w:ascii="Times New Roman" w:hAnsi="Times New Roman" w:cs="Times New Roman"/>
          <w:iCs/>
          <w:color w:val="000000" w:themeColor="text1"/>
          <w:sz w:val="28"/>
          <w:szCs w:val="28"/>
        </w:rPr>
        <w:t>București</w:t>
      </w:r>
      <w:r w:rsidR="00913A9B" w:rsidRPr="003B1AC5">
        <w:rPr>
          <w:rFonts w:ascii="Times New Roman" w:hAnsi="Times New Roman" w:cs="Times New Roman"/>
          <w:iCs/>
          <w:color w:val="000000" w:themeColor="text1"/>
          <w:sz w:val="28"/>
          <w:szCs w:val="28"/>
        </w:rPr>
        <w:t>, în vederea implementării de măsuri financiare în favoarea sectoarelor sau a sub</w:t>
      </w:r>
      <w:r w:rsidR="00230752">
        <w:rPr>
          <w:rFonts w:ascii="Times New Roman" w:hAnsi="Times New Roman" w:cs="Times New Roman"/>
          <w:iCs/>
          <w:color w:val="000000" w:themeColor="text1"/>
          <w:sz w:val="28"/>
          <w:szCs w:val="28"/>
        </w:rPr>
        <w:t>-</w:t>
      </w:r>
      <w:r w:rsidR="00913A9B" w:rsidRPr="003B1AC5">
        <w:rPr>
          <w:rFonts w:ascii="Times New Roman" w:hAnsi="Times New Roman" w:cs="Times New Roman"/>
          <w:iCs/>
          <w:color w:val="000000" w:themeColor="text1"/>
          <w:sz w:val="28"/>
          <w:szCs w:val="28"/>
        </w:rPr>
        <w:t xml:space="preserve">sectoarelor care sunt expuse unor riscuri semnificative de relocare a emisiilor de dioxid de carbon din cauza costurilor indirecte semnificative care sunt suportate efectiv de pe urma costurilor emisiilor de gaze cu efect de seră transferate în </w:t>
      </w:r>
      <w:r w:rsidR="00870F53" w:rsidRPr="003B1AC5">
        <w:rPr>
          <w:rFonts w:ascii="Times New Roman" w:hAnsi="Times New Roman" w:cs="Times New Roman"/>
          <w:iCs/>
          <w:color w:val="000000" w:themeColor="text1"/>
          <w:sz w:val="28"/>
          <w:szCs w:val="28"/>
        </w:rPr>
        <w:t>prețul</w:t>
      </w:r>
      <w:r w:rsidR="00913A9B" w:rsidRPr="003B1AC5">
        <w:rPr>
          <w:rFonts w:ascii="Times New Roman" w:hAnsi="Times New Roman" w:cs="Times New Roman"/>
          <w:iCs/>
          <w:color w:val="000000" w:themeColor="text1"/>
          <w:sz w:val="28"/>
          <w:szCs w:val="28"/>
        </w:rPr>
        <w:t xml:space="preserve"> energiei electrice cu </w:t>
      </w:r>
      <w:r w:rsidR="00870F53" w:rsidRPr="003B1AC5">
        <w:rPr>
          <w:rFonts w:ascii="Times New Roman" w:hAnsi="Times New Roman" w:cs="Times New Roman"/>
          <w:iCs/>
          <w:color w:val="000000" w:themeColor="text1"/>
          <w:sz w:val="28"/>
          <w:szCs w:val="28"/>
        </w:rPr>
        <w:t>condiția</w:t>
      </w:r>
      <w:r w:rsidR="00913A9B" w:rsidRPr="003B1AC5">
        <w:rPr>
          <w:rFonts w:ascii="Times New Roman" w:hAnsi="Times New Roman" w:cs="Times New Roman"/>
          <w:iCs/>
          <w:color w:val="000000" w:themeColor="text1"/>
          <w:sz w:val="28"/>
          <w:szCs w:val="28"/>
        </w:rPr>
        <w:t xml:space="preserve"> ca astfel de măsuri financiare să fie în conformitate cu normele privind ajutorul de stat. Același procent de 15% se aplică și la soldul existent, la data de 30.12.</w:t>
      </w:r>
      <w:r w:rsidR="00005B5E" w:rsidRPr="003B1AC5">
        <w:rPr>
          <w:rFonts w:ascii="Times New Roman" w:hAnsi="Times New Roman" w:cs="Times New Roman"/>
          <w:iCs/>
          <w:color w:val="000000" w:themeColor="text1"/>
          <w:sz w:val="28"/>
          <w:szCs w:val="28"/>
        </w:rPr>
        <w:t>2019</w:t>
      </w:r>
      <w:r w:rsidR="00913A9B" w:rsidRPr="003B1AC5">
        <w:rPr>
          <w:rFonts w:ascii="Times New Roman" w:hAnsi="Times New Roman" w:cs="Times New Roman"/>
          <w:iCs/>
          <w:color w:val="000000" w:themeColor="text1"/>
          <w:sz w:val="28"/>
          <w:szCs w:val="28"/>
        </w:rPr>
        <w:t xml:space="preserve">, în contul de disponibil deschis pe numele Ministerului Finanțelor </w:t>
      </w:r>
      <w:r w:rsidR="001D531B">
        <w:rPr>
          <w:rFonts w:ascii="Times New Roman" w:hAnsi="Times New Roman" w:cs="Times New Roman"/>
          <w:iCs/>
          <w:color w:val="000000" w:themeColor="text1"/>
          <w:sz w:val="28"/>
          <w:szCs w:val="28"/>
        </w:rPr>
        <w:t>P</w:t>
      </w:r>
      <w:r w:rsidR="00913A9B" w:rsidRPr="003B1AC5">
        <w:rPr>
          <w:rFonts w:ascii="Times New Roman" w:hAnsi="Times New Roman" w:cs="Times New Roman"/>
          <w:iCs/>
          <w:color w:val="000000" w:themeColor="text1"/>
          <w:sz w:val="28"/>
          <w:szCs w:val="28"/>
        </w:rPr>
        <w:t xml:space="preserve">ublice la Trezoreria operativă centrală și se virează </w:t>
      </w:r>
      <w:r w:rsidR="000B65E5" w:rsidRPr="003B1AC5">
        <w:rPr>
          <w:rFonts w:ascii="Times New Roman" w:hAnsi="Times New Roman" w:cs="Times New Roman"/>
          <w:iCs/>
          <w:color w:val="000000" w:themeColor="text1"/>
          <w:sz w:val="28"/>
          <w:szCs w:val="28"/>
        </w:rPr>
        <w:t xml:space="preserve">de către Ministerul Finanțelor Publice, în termen de 5 zile lucrătoare de la solicitarea Ministerului Economiei, Energiei </w:t>
      </w:r>
      <w:r w:rsidR="00B56EEC" w:rsidRPr="003B1AC5">
        <w:rPr>
          <w:rFonts w:ascii="Times New Roman" w:hAnsi="Times New Roman" w:cs="Times New Roman"/>
          <w:iCs/>
          <w:color w:val="000000" w:themeColor="text1"/>
          <w:sz w:val="28"/>
          <w:szCs w:val="28"/>
        </w:rPr>
        <w:t>și</w:t>
      </w:r>
      <w:r w:rsidR="000B65E5" w:rsidRPr="003B1AC5">
        <w:rPr>
          <w:rFonts w:ascii="Times New Roman" w:hAnsi="Times New Roman" w:cs="Times New Roman"/>
          <w:iCs/>
          <w:color w:val="000000" w:themeColor="text1"/>
          <w:sz w:val="28"/>
          <w:szCs w:val="28"/>
        </w:rPr>
        <w:t xml:space="preserve"> Mediului de Afaceri, în același cont distinct de venituri ale bugetului de stat, deschis pe numele acestuia, la Activitatea de Trezorerie </w:t>
      </w:r>
      <w:r w:rsidR="001D531B">
        <w:rPr>
          <w:rFonts w:ascii="Times New Roman" w:hAnsi="Times New Roman" w:cs="Times New Roman"/>
          <w:iCs/>
          <w:color w:val="000000" w:themeColor="text1"/>
          <w:sz w:val="28"/>
          <w:szCs w:val="28"/>
        </w:rPr>
        <w:t>ș</w:t>
      </w:r>
      <w:r w:rsidR="000B65E5" w:rsidRPr="003B1AC5">
        <w:rPr>
          <w:rFonts w:ascii="Times New Roman" w:hAnsi="Times New Roman" w:cs="Times New Roman"/>
          <w:iCs/>
          <w:color w:val="000000" w:themeColor="text1"/>
          <w:sz w:val="28"/>
          <w:szCs w:val="28"/>
        </w:rPr>
        <w:t xml:space="preserve">i Contabilitate Publică a Municipiului </w:t>
      </w:r>
      <w:r w:rsidR="00870F53" w:rsidRPr="003B1AC5">
        <w:rPr>
          <w:rFonts w:ascii="Times New Roman" w:hAnsi="Times New Roman" w:cs="Times New Roman"/>
          <w:iCs/>
          <w:color w:val="000000" w:themeColor="text1"/>
          <w:sz w:val="28"/>
          <w:szCs w:val="28"/>
        </w:rPr>
        <w:t>București</w:t>
      </w:r>
      <w:r w:rsidR="000B65E5" w:rsidRPr="003B1AC5">
        <w:rPr>
          <w:rFonts w:ascii="Times New Roman" w:hAnsi="Times New Roman" w:cs="Times New Roman"/>
          <w:iCs/>
          <w:color w:val="000000" w:themeColor="text1"/>
          <w:sz w:val="28"/>
          <w:szCs w:val="28"/>
        </w:rPr>
        <w:t>, în vederea implementării de măsuri financiare în favoarea sectoarelor sau a sub</w:t>
      </w:r>
      <w:r w:rsidR="001D531B">
        <w:rPr>
          <w:rFonts w:ascii="Times New Roman" w:hAnsi="Times New Roman" w:cs="Times New Roman"/>
          <w:iCs/>
          <w:color w:val="000000" w:themeColor="text1"/>
          <w:sz w:val="28"/>
          <w:szCs w:val="28"/>
        </w:rPr>
        <w:t>-</w:t>
      </w:r>
      <w:r w:rsidR="000B65E5" w:rsidRPr="003B1AC5">
        <w:rPr>
          <w:rFonts w:ascii="Times New Roman" w:hAnsi="Times New Roman" w:cs="Times New Roman"/>
          <w:iCs/>
          <w:color w:val="000000" w:themeColor="text1"/>
          <w:sz w:val="28"/>
          <w:szCs w:val="28"/>
        </w:rPr>
        <w:t xml:space="preserve">sectoarelor care sunt expuse unor riscuri semnificative de relocare a emisiilor de dioxid de carbon din cauza costurilor indirecte semnificative care sunt suportate efectiv de pe urma costurilor emisiilor de gaze cu efect de seră transferate în </w:t>
      </w:r>
      <w:r w:rsidR="00F93CEC" w:rsidRPr="003B1AC5">
        <w:rPr>
          <w:rFonts w:ascii="Times New Roman" w:hAnsi="Times New Roman" w:cs="Times New Roman"/>
          <w:iCs/>
          <w:color w:val="000000" w:themeColor="text1"/>
          <w:sz w:val="28"/>
          <w:szCs w:val="28"/>
        </w:rPr>
        <w:t>prețul</w:t>
      </w:r>
      <w:r w:rsidR="000B65E5" w:rsidRPr="003B1AC5">
        <w:rPr>
          <w:rFonts w:ascii="Times New Roman" w:hAnsi="Times New Roman" w:cs="Times New Roman"/>
          <w:iCs/>
          <w:color w:val="000000" w:themeColor="text1"/>
          <w:sz w:val="28"/>
          <w:szCs w:val="28"/>
        </w:rPr>
        <w:t xml:space="preserve"> energiei electrice cu </w:t>
      </w:r>
      <w:r w:rsidR="00F93CEC" w:rsidRPr="003B1AC5">
        <w:rPr>
          <w:rFonts w:ascii="Times New Roman" w:hAnsi="Times New Roman" w:cs="Times New Roman"/>
          <w:iCs/>
          <w:color w:val="000000" w:themeColor="text1"/>
          <w:sz w:val="28"/>
          <w:szCs w:val="28"/>
        </w:rPr>
        <w:t>condiția</w:t>
      </w:r>
      <w:r w:rsidR="000B65E5" w:rsidRPr="003B1AC5">
        <w:rPr>
          <w:rFonts w:ascii="Times New Roman" w:hAnsi="Times New Roman" w:cs="Times New Roman"/>
          <w:iCs/>
          <w:color w:val="000000" w:themeColor="text1"/>
          <w:sz w:val="28"/>
          <w:szCs w:val="28"/>
        </w:rPr>
        <w:t xml:space="preserve"> ca astfel de măsuri financiare să fie în conformitate cu normele privind ajutorul de stat, </w:t>
      </w:r>
      <w:r w:rsidR="00913A9B" w:rsidRPr="003B1AC5">
        <w:rPr>
          <w:rFonts w:ascii="Times New Roman" w:hAnsi="Times New Roman" w:cs="Times New Roman"/>
          <w:iCs/>
          <w:color w:val="000000" w:themeColor="text1"/>
          <w:sz w:val="28"/>
          <w:szCs w:val="28"/>
        </w:rPr>
        <w:t>cu condiția ca ambele categorii de viramente, însumate</w:t>
      </w:r>
      <w:r w:rsidR="00005B5E" w:rsidRPr="003B1AC5">
        <w:rPr>
          <w:rFonts w:ascii="Times New Roman" w:hAnsi="Times New Roman" w:cs="Times New Roman"/>
          <w:iCs/>
          <w:color w:val="000000" w:themeColor="text1"/>
          <w:sz w:val="28"/>
          <w:szCs w:val="28"/>
        </w:rPr>
        <w:t>,</w:t>
      </w:r>
      <w:r w:rsidR="00913A9B" w:rsidRPr="003B1AC5">
        <w:rPr>
          <w:rFonts w:ascii="Times New Roman" w:hAnsi="Times New Roman" w:cs="Times New Roman"/>
          <w:iCs/>
          <w:color w:val="000000" w:themeColor="text1"/>
          <w:sz w:val="28"/>
          <w:szCs w:val="28"/>
        </w:rPr>
        <w:t xml:space="preserve"> să nu depășească echivalentul în lei a sumei de 291 milioane euro</w:t>
      </w:r>
      <w:r w:rsidR="00005B5E" w:rsidRPr="003B1AC5">
        <w:rPr>
          <w:rFonts w:ascii="Times New Roman" w:hAnsi="Times New Roman" w:cs="Times New Roman"/>
          <w:iCs/>
          <w:color w:val="000000" w:themeColor="text1"/>
          <w:sz w:val="28"/>
          <w:szCs w:val="28"/>
        </w:rPr>
        <w:t>. Conversia în euro a sumelor în lei existente în sold la 30.12.20</w:t>
      </w:r>
      <w:r w:rsidR="001D531B">
        <w:rPr>
          <w:rFonts w:ascii="Times New Roman" w:hAnsi="Times New Roman" w:cs="Times New Roman"/>
          <w:iCs/>
          <w:color w:val="000000" w:themeColor="text1"/>
          <w:sz w:val="28"/>
          <w:szCs w:val="28"/>
        </w:rPr>
        <w:t>19</w:t>
      </w:r>
      <w:r w:rsidR="00005B5E" w:rsidRPr="003B1AC5">
        <w:rPr>
          <w:rFonts w:ascii="Times New Roman" w:hAnsi="Times New Roman" w:cs="Times New Roman"/>
          <w:iCs/>
          <w:color w:val="000000" w:themeColor="text1"/>
          <w:sz w:val="28"/>
          <w:szCs w:val="28"/>
        </w:rPr>
        <w:t xml:space="preserve"> se va face ținând cont de cursurile valutare utilizate, succesiv, </w:t>
      </w:r>
      <w:r w:rsidR="001C0E0F" w:rsidRPr="003B1AC5">
        <w:rPr>
          <w:rFonts w:ascii="Times New Roman" w:hAnsi="Times New Roman" w:cs="Times New Roman"/>
          <w:iCs/>
          <w:color w:val="000000" w:themeColor="text1"/>
          <w:sz w:val="28"/>
          <w:szCs w:val="28"/>
        </w:rPr>
        <w:t xml:space="preserve">ca urmare a vânzării valutei, </w:t>
      </w:r>
      <w:r w:rsidR="00005B5E" w:rsidRPr="003B1AC5">
        <w:rPr>
          <w:rFonts w:ascii="Times New Roman" w:hAnsi="Times New Roman" w:cs="Times New Roman"/>
          <w:iCs/>
          <w:color w:val="000000" w:themeColor="text1"/>
          <w:sz w:val="28"/>
          <w:szCs w:val="28"/>
        </w:rPr>
        <w:t>de la cele mai recente</w:t>
      </w:r>
      <w:r w:rsidR="000B65E5" w:rsidRPr="003B1AC5">
        <w:rPr>
          <w:rFonts w:ascii="Times New Roman" w:hAnsi="Times New Roman" w:cs="Times New Roman"/>
          <w:iCs/>
          <w:color w:val="000000" w:themeColor="text1"/>
          <w:sz w:val="28"/>
          <w:szCs w:val="28"/>
        </w:rPr>
        <w:t>,</w:t>
      </w:r>
      <w:r w:rsidR="00005B5E" w:rsidRPr="003B1AC5">
        <w:rPr>
          <w:rFonts w:ascii="Times New Roman" w:hAnsi="Times New Roman" w:cs="Times New Roman"/>
          <w:iCs/>
          <w:color w:val="000000" w:themeColor="text1"/>
          <w:sz w:val="28"/>
          <w:szCs w:val="28"/>
        </w:rPr>
        <w:t xml:space="preserve"> până la cele mai îndepărtate, până la concurența sumei</w:t>
      </w:r>
      <w:r w:rsidR="000B65E5" w:rsidRPr="003B1AC5">
        <w:rPr>
          <w:rFonts w:ascii="Times New Roman" w:hAnsi="Times New Roman" w:cs="Times New Roman"/>
          <w:iCs/>
          <w:color w:val="000000" w:themeColor="text1"/>
          <w:sz w:val="28"/>
          <w:szCs w:val="28"/>
        </w:rPr>
        <w:t xml:space="preserve"> de 291 milioane euro</w:t>
      </w:r>
      <w:r w:rsidR="00913A9B" w:rsidRPr="003B1AC5">
        <w:rPr>
          <w:rFonts w:ascii="Times New Roman" w:hAnsi="Times New Roman" w:cs="Times New Roman"/>
          <w:iCs/>
          <w:color w:val="000000" w:themeColor="text1"/>
          <w:sz w:val="28"/>
          <w:szCs w:val="28"/>
        </w:rPr>
        <w:t>;</w:t>
      </w:r>
      <w:r w:rsidRPr="003B1AC5">
        <w:rPr>
          <w:rFonts w:ascii="Times New Roman" w:hAnsi="Times New Roman" w:cs="Times New Roman"/>
          <w:iCs/>
          <w:color w:val="000000" w:themeColor="text1"/>
          <w:sz w:val="28"/>
          <w:szCs w:val="28"/>
        </w:rPr>
        <w:t>”</w:t>
      </w:r>
    </w:p>
    <w:p w:rsidR="001C0E0F" w:rsidRDefault="000246EF" w:rsidP="00C44A4D">
      <w:pPr>
        <w:autoSpaceDE w:val="0"/>
        <w:autoSpaceDN w:val="0"/>
        <w:adjustRightInd w:val="0"/>
        <w:spacing w:after="120" w:line="240" w:lineRule="auto"/>
        <w:jc w:val="both"/>
        <w:rPr>
          <w:rFonts w:ascii="Times New Roman" w:hAnsi="Times New Roman" w:cs="Times New Roman"/>
          <w:iCs/>
          <w:color w:val="000000" w:themeColor="text1"/>
          <w:sz w:val="28"/>
          <w:szCs w:val="28"/>
        </w:rPr>
      </w:pPr>
      <w:r w:rsidRPr="003B1AC5">
        <w:rPr>
          <w:rFonts w:ascii="Times New Roman" w:hAnsi="Times New Roman" w:cs="Times New Roman"/>
          <w:color w:val="000000" w:themeColor="text1"/>
          <w:sz w:val="28"/>
          <w:szCs w:val="28"/>
        </w:rPr>
        <w:t>”</w:t>
      </w:r>
      <w:r w:rsidR="001C0E0F" w:rsidRPr="003B1AC5">
        <w:rPr>
          <w:rFonts w:ascii="Times New Roman" w:hAnsi="Times New Roman" w:cs="Times New Roman"/>
          <w:color w:val="000000" w:themeColor="text1"/>
          <w:sz w:val="28"/>
          <w:szCs w:val="28"/>
        </w:rPr>
        <w:t xml:space="preserve">d) </w:t>
      </w:r>
      <w:r w:rsidR="001C0E0F" w:rsidRPr="003B1AC5">
        <w:rPr>
          <w:rFonts w:ascii="Times New Roman" w:hAnsi="Times New Roman" w:cs="Times New Roman"/>
          <w:iCs/>
          <w:color w:val="000000" w:themeColor="text1"/>
          <w:sz w:val="28"/>
          <w:szCs w:val="28"/>
        </w:rPr>
        <w:t xml:space="preserve">6% din suma brută se face venit </w:t>
      </w:r>
      <w:r w:rsidR="00A275D0" w:rsidRPr="003B1AC5">
        <w:rPr>
          <w:rFonts w:ascii="Times New Roman" w:hAnsi="Times New Roman" w:cs="Times New Roman"/>
          <w:iCs/>
          <w:color w:val="000000" w:themeColor="text1"/>
          <w:sz w:val="28"/>
          <w:szCs w:val="28"/>
        </w:rPr>
        <w:t xml:space="preserve">la Ministerul Economiei, Energiei și Mediului de Afaceri, se reține în contul de disponibil deschis pe numele Ministerului </w:t>
      </w:r>
      <w:r w:rsidR="00A275D0" w:rsidRPr="003B1AC5">
        <w:rPr>
          <w:rFonts w:ascii="Times New Roman" w:hAnsi="Times New Roman" w:cs="Times New Roman"/>
          <w:iCs/>
          <w:color w:val="000000" w:themeColor="text1"/>
          <w:sz w:val="28"/>
          <w:szCs w:val="28"/>
        </w:rPr>
        <w:lastRenderedPageBreak/>
        <w:t xml:space="preserve">Finanțelor Publice la Trezoreria operativă centrală și se virează de către gestionarul contului, în termen de 5 zile lucrătoare de la solicitarea Ministerului Economiei, Energiei și Mediului de Afaceri, într-un cont distinct de venituri ale bugetului de stat, deschis pe numele acestuia, la Activitatea de Trezorerie și Contabilitate Publică a Municipiului București, </w:t>
      </w:r>
      <w:r w:rsidR="001C0E0F" w:rsidRPr="003B1AC5">
        <w:rPr>
          <w:rFonts w:ascii="Times New Roman" w:hAnsi="Times New Roman" w:cs="Times New Roman"/>
          <w:iCs/>
          <w:color w:val="000000" w:themeColor="text1"/>
          <w:sz w:val="28"/>
          <w:szCs w:val="28"/>
        </w:rPr>
        <w:t xml:space="preserve">pentru </w:t>
      </w:r>
      <w:r w:rsidR="003B2E2D" w:rsidRPr="003B1AC5">
        <w:rPr>
          <w:rFonts w:ascii="Times New Roman" w:hAnsi="Times New Roman" w:cs="Times New Roman"/>
          <w:iCs/>
          <w:color w:val="000000" w:themeColor="text1"/>
          <w:sz w:val="28"/>
          <w:szCs w:val="28"/>
        </w:rPr>
        <w:t xml:space="preserve">finanțarea </w:t>
      </w:r>
      <w:r w:rsidR="001C0E0F" w:rsidRPr="003B1AC5">
        <w:rPr>
          <w:rFonts w:ascii="Times New Roman" w:hAnsi="Times New Roman" w:cs="Times New Roman"/>
          <w:iCs/>
          <w:color w:val="000000" w:themeColor="text1"/>
          <w:sz w:val="28"/>
          <w:szCs w:val="28"/>
        </w:rPr>
        <w:t>proiecte</w:t>
      </w:r>
      <w:r w:rsidR="003B2E2D" w:rsidRPr="003B1AC5">
        <w:rPr>
          <w:rFonts w:ascii="Times New Roman" w:hAnsi="Times New Roman" w:cs="Times New Roman"/>
          <w:iCs/>
          <w:color w:val="000000" w:themeColor="text1"/>
          <w:sz w:val="28"/>
          <w:szCs w:val="28"/>
        </w:rPr>
        <w:t>lor</w:t>
      </w:r>
      <w:r w:rsidR="001C0E0F" w:rsidRPr="003B1AC5">
        <w:rPr>
          <w:rFonts w:ascii="Times New Roman" w:hAnsi="Times New Roman" w:cs="Times New Roman"/>
          <w:iCs/>
          <w:color w:val="000000" w:themeColor="text1"/>
          <w:sz w:val="28"/>
          <w:szCs w:val="28"/>
        </w:rPr>
        <w:t xml:space="preserve"> de reducere a gazelor cu </w:t>
      </w:r>
      <w:r w:rsidR="001C0E0F" w:rsidRPr="00F141FD">
        <w:rPr>
          <w:rFonts w:ascii="Times New Roman" w:hAnsi="Times New Roman" w:cs="Times New Roman"/>
          <w:iCs/>
          <w:color w:val="000000" w:themeColor="text1"/>
          <w:sz w:val="28"/>
          <w:szCs w:val="28"/>
        </w:rPr>
        <w:t>efect de seră</w:t>
      </w:r>
      <w:r w:rsidR="00F141FD" w:rsidRPr="00F141FD">
        <w:rPr>
          <w:rFonts w:ascii="Times New Roman" w:hAnsi="Times New Roman" w:cs="Times New Roman"/>
          <w:iCs/>
          <w:color w:val="000000" w:themeColor="text1"/>
          <w:sz w:val="28"/>
          <w:szCs w:val="28"/>
        </w:rPr>
        <w:t xml:space="preserve"> stabilite de Ministerul Economiei, Energiei și Mediului de Afaceri</w:t>
      </w:r>
      <w:r w:rsidR="001C0E0F" w:rsidRPr="00F141FD">
        <w:rPr>
          <w:rFonts w:ascii="Times New Roman" w:hAnsi="Times New Roman" w:cs="Times New Roman"/>
          <w:iCs/>
          <w:color w:val="000000" w:themeColor="text1"/>
          <w:sz w:val="28"/>
          <w:szCs w:val="28"/>
        </w:rPr>
        <w:t>.</w:t>
      </w:r>
      <w:r w:rsidR="00A275D0" w:rsidRPr="00F141FD">
        <w:rPr>
          <w:rFonts w:ascii="Times New Roman" w:hAnsi="Times New Roman" w:cs="Times New Roman"/>
          <w:iCs/>
          <w:color w:val="000000" w:themeColor="text1"/>
          <w:sz w:val="28"/>
          <w:szCs w:val="28"/>
        </w:rPr>
        <w:t xml:space="preserve"> Același procent de 6% se aplică și la soldul existent, la data de 30.12.2019, în contul de disponibil deschis pe numele Ministerului Finanțelor Publice la Trezoreria operativă centrală și se virează de către Ministerul Finanțelor Publice, în termen de 5 zile lucrătoare </w:t>
      </w:r>
      <w:r w:rsidR="00624EE5" w:rsidRPr="00F141FD">
        <w:rPr>
          <w:rFonts w:ascii="Times New Roman" w:hAnsi="Times New Roman" w:cs="Times New Roman"/>
          <w:iCs/>
          <w:color w:val="000000" w:themeColor="text1"/>
          <w:sz w:val="28"/>
          <w:szCs w:val="28"/>
        </w:rPr>
        <w:t>de la solicitarea Ministerului Economiei, Energiei și Mediului de Afaceri, într-un cont distinct de venituri ale bugetului de stat, deschis pe numele acestuia, la Activitatea de Trezorerie și Contabilitate Publică a Municipiului București, pentru finanțarea proiectelor de reducere a gazelor cu efect de seră</w:t>
      </w:r>
      <w:r w:rsidR="00F141FD" w:rsidRPr="00F141FD">
        <w:rPr>
          <w:rFonts w:ascii="Times New Roman" w:hAnsi="Times New Roman" w:cs="Times New Roman"/>
          <w:iCs/>
          <w:color w:val="000000" w:themeColor="text1"/>
          <w:sz w:val="28"/>
          <w:szCs w:val="28"/>
        </w:rPr>
        <w:t xml:space="preserve"> </w:t>
      </w:r>
      <w:r w:rsidR="00F141FD" w:rsidRPr="00F141FD">
        <w:rPr>
          <w:rFonts w:ascii="Times New Roman" w:hAnsi="Times New Roman" w:cs="Times New Roman"/>
          <w:iCs/>
          <w:color w:val="000000" w:themeColor="text1"/>
          <w:sz w:val="28"/>
          <w:szCs w:val="28"/>
        </w:rPr>
        <w:t>stabilite de Ministerul Economiei, Energiei și Mediului de Afaceri</w:t>
      </w:r>
      <w:r w:rsidR="00A275D0">
        <w:rPr>
          <w:rFonts w:ascii="Times New Roman" w:hAnsi="Times New Roman" w:cs="Times New Roman"/>
          <w:iCs/>
          <w:color w:val="000000" w:themeColor="text1"/>
          <w:sz w:val="28"/>
          <w:szCs w:val="28"/>
        </w:rPr>
        <w:t>.</w:t>
      </w:r>
      <w:r w:rsidRPr="003B1AC5">
        <w:rPr>
          <w:rFonts w:ascii="Times New Roman" w:hAnsi="Times New Roman" w:cs="Times New Roman"/>
          <w:iCs/>
          <w:color w:val="000000" w:themeColor="text1"/>
          <w:sz w:val="28"/>
          <w:szCs w:val="28"/>
        </w:rPr>
        <w:t>”</w:t>
      </w:r>
    </w:p>
    <w:p w:rsidR="00A275D0" w:rsidRPr="003B1AC5" w:rsidRDefault="00A275D0" w:rsidP="00C44A4D">
      <w:pPr>
        <w:autoSpaceDE w:val="0"/>
        <w:autoSpaceDN w:val="0"/>
        <w:adjustRightInd w:val="0"/>
        <w:spacing w:after="120" w:line="240" w:lineRule="auto"/>
        <w:jc w:val="both"/>
        <w:rPr>
          <w:rFonts w:ascii="Times New Roman" w:hAnsi="Times New Roman" w:cs="Times New Roman"/>
          <w:iCs/>
          <w:color w:val="000000" w:themeColor="text1"/>
          <w:sz w:val="28"/>
          <w:szCs w:val="28"/>
        </w:rPr>
      </w:pPr>
    </w:p>
    <w:p w:rsidR="000246EF" w:rsidRDefault="003B1AC5" w:rsidP="00C44A4D">
      <w:pPr>
        <w:autoSpaceDE w:val="0"/>
        <w:autoSpaceDN w:val="0"/>
        <w:adjustRightInd w:val="0"/>
        <w:spacing w:after="120" w:line="240" w:lineRule="auto"/>
        <w:jc w:val="center"/>
        <w:rPr>
          <w:rFonts w:ascii="Times New Roman" w:hAnsi="Times New Roman" w:cs="Times New Roman"/>
          <w:b/>
          <w:color w:val="000000" w:themeColor="text1"/>
          <w:sz w:val="28"/>
          <w:szCs w:val="28"/>
        </w:rPr>
      </w:pPr>
      <w:r w:rsidRPr="003B1AC5">
        <w:rPr>
          <w:rFonts w:ascii="Times New Roman" w:hAnsi="Times New Roman" w:cs="Times New Roman"/>
          <w:b/>
          <w:color w:val="000000" w:themeColor="text1"/>
          <w:sz w:val="28"/>
          <w:szCs w:val="28"/>
        </w:rPr>
        <w:t xml:space="preserve">Prim </w:t>
      </w:r>
      <w:r w:rsidR="00413A6E">
        <w:rPr>
          <w:rFonts w:ascii="Times New Roman" w:hAnsi="Times New Roman" w:cs="Times New Roman"/>
          <w:b/>
          <w:color w:val="000000" w:themeColor="text1"/>
          <w:sz w:val="28"/>
          <w:szCs w:val="28"/>
        </w:rPr>
        <w:t>–</w:t>
      </w:r>
      <w:r w:rsidRPr="003B1AC5">
        <w:rPr>
          <w:rFonts w:ascii="Times New Roman" w:hAnsi="Times New Roman" w:cs="Times New Roman"/>
          <w:b/>
          <w:color w:val="000000" w:themeColor="text1"/>
          <w:sz w:val="28"/>
          <w:szCs w:val="28"/>
        </w:rPr>
        <w:t xml:space="preserve"> Ministru</w:t>
      </w:r>
    </w:p>
    <w:p w:rsidR="00413A6E" w:rsidRPr="003B1AC5" w:rsidRDefault="00413A6E" w:rsidP="00C44A4D">
      <w:pPr>
        <w:autoSpaceDE w:val="0"/>
        <w:autoSpaceDN w:val="0"/>
        <w:adjustRightInd w:val="0"/>
        <w:spacing w:after="120" w:line="240" w:lineRule="auto"/>
        <w:jc w:val="center"/>
        <w:rPr>
          <w:rFonts w:ascii="Times New Roman" w:hAnsi="Times New Roman" w:cs="Times New Roman"/>
          <w:b/>
          <w:color w:val="000000" w:themeColor="text1"/>
          <w:sz w:val="28"/>
          <w:szCs w:val="28"/>
        </w:rPr>
      </w:pPr>
    </w:p>
    <w:p w:rsidR="003B1AC5" w:rsidRPr="003B1AC5" w:rsidRDefault="003B1AC5" w:rsidP="00C44A4D">
      <w:pPr>
        <w:autoSpaceDE w:val="0"/>
        <w:autoSpaceDN w:val="0"/>
        <w:adjustRightInd w:val="0"/>
        <w:spacing w:after="120" w:line="240" w:lineRule="auto"/>
        <w:jc w:val="center"/>
        <w:rPr>
          <w:rFonts w:ascii="Times New Roman" w:hAnsi="Times New Roman" w:cs="Times New Roman"/>
          <w:b/>
          <w:color w:val="000000" w:themeColor="text1"/>
          <w:sz w:val="28"/>
          <w:szCs w:val="28"/>
        </w:rPr>
      </w:pPr>
      <w:r w:rsidRPr="003B1AC5">
        <w:rPr>
          <w:rFonts w:ascii="Times New Roman" w:hAnsi="Times New Roman" w:cs="Times New Roman"/>
          <w:b/>
          <w:color w:val="000000" w:themeColor="text1"/>
          <w:sz w:val="28"/>
          <w:szCs w:val="28"/>
        </w:rPr>
        <w:t>Ludovic ORBAN</w:t>
      </w:r>
    </w:p>
    <w:sectPr w:rsidR="003B1AC5" w:rsidRPr="003B1AC5" w:rsidSect="00742847">
      <w:pgSz w:w="11909" w:h="16834" w:code="9"/>
      <w:pgMar w:top="1276" w:right="1296" w:bottom="1560" w:left="1296" w:header="576" w:footer="576"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72A"/>
    <w:rsid w:val="00005B5E"/>
    <w:rsid w:val="000246EF"/>
    <w:rsid w:val="000B65E5"/>
    <w:rsid w:val="001C0E0F"/>
    <w:rsid w:val="001D531B"/>
    <w:rsid w:val="001E4A2D"/>
    <w:rsid w:val="001F0BAF"/>
    <w:rsid w:val="00230752"/>
    <w:rsid w:val="00296695"/>
    <w:rsid w:val="002D5512"/>
    <w:rsid w:val="00346BE9"/>
    <w:rsid w:val="003B1AC5"/>
    <w:rsid w:val="003B2A6F"/>
    <w:rsid w:val="003B2E2D"/>
    <w:rsid w:val="00413A6E"/>
    <w:rsid w:val="00420ECC"/>
    <w:rsid w:val="00481920"/>
    <w:rsid w:val="004D20FA"/>
    <w:rsid w:val="004E54F4"/>
    <w:rsid w:val="005438A0"/>
    <w:rsid w:val="00595562"/>
    <w:rsid w:val="00624EE5"/>
    <w:rsid w:val="006B172A"/>
    <w:rsid w:val="00742847"/>
    <w:rsid w:val="007F1BA1"/>
    <w:rsid w:val="00807B67"/>
    <w:rsid w:val="00870F53"/>
    <w:rsid w:val="008975AA"/>
    <w:rsid w:val="008F2424"/>
    <w:rsid w:val="00913A9B"/>
    <w:rsid w:val="00943C15"/>
    <w:rsid w:val="0097257B"/>
    <w:rsid w:val="009B1B24"/>
    <w:rsid w:val="00A275D0"/>
    <w:rsid w:val="00A767E4"/>
    <w:rsid w:val="00AC245E"/>
    <w:rsid w:val="00AE3815"/>
    <w:rsid w:val="00B56EEC"/>
    <w:rsid w:val="00B95DD4"/>
    <w:rsid w:val="00C22C92"/>
    <w:rsid w:val="00C44A4D"/>
    <w:rsid w:val="00C50E3E"/>
    <w:rsid w:val="00DD2755"/>
    <w:rsid w:val="00EA7EE2"/>
    <w:rsid w:val="00EE15CB"/>
    <w:rsid w:val="00F1232F"/>
    <w:rsid w:val="00F141FD"/>
    <w:rsid w:val="00F93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61512"/>
  <w15:chartTrackingRefBased/>
  <w15:docId w15:val="{568F94F0-3515-44D1-A970-ACD1C2325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2D5512"/>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D5512"/>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41731-196A-4AD1-B125-FC2721DC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1524</Words>
  <Characters>8845</Characters>
  <Application>Microsoft Office Word</Application>
  <DocSecurity>0</DocSecurity>
  <Lines>73</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Ministerul Finantelor Publice</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CARMEN-GEORGIANA BIDAŞCU</dc:creator>
  <cp:keywords/>
  <dc:description/>
  <cp:lastModifiedBy>Aurelian.Gavrilescu</cp:lastModifiedBy>
  <cp:revision>4</cp:revision>
  <cp:lastPrinted>2020-08-04T06:44:00Z</cp:lastPrinted>
  <dcterms:created xsi:type="dcterms:W3CDTF">2020-08-03T14:47:00Z</dcterms:created>
  <dcterms:modified xsi:type="dcterms:W3CDTF">2020-08-04T13:51:00Z</dcterms:modified>
</cp:coreProperties>
</file>