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1F2C98" w14:textId="77777777" w:rsidR="00395421" w:rsidRDefault="00395421" w:rsidP="0017198B">
      <w:pPr>
        <w:tabs>
          <w:tab w:val="center" w:pos="4320"/>
          <w:tab w:val="right" w:pos="8640"/>
        </w:tabs>
        <w:spacing w:after="0" w:line="240" w:lineRule="auto"/>
        <w:jc w:val="both"/>
        <w:rPr>
          <w:rFonts w:ascii="Arial" w:hAnsi="Arial" w:cs="Arial"/>
          <w:b/>
          <w:noProof/>
          <w:sz w:val="24"/>
          <w:szCs w:val="24"/>
        </w:rPr>
      </w:pPr>
    </w:p>
    <w:p w14:paraId="5AFE76EB" w14:textId="77777777" w:rsidR="000E34A7" w:rsidRDefault="000E34A7" w:rsidP="0017198B">
      <w:pPr>
        <w:tabs>
          <w:tab w:val="center" w:pos="4320"/>
          <w:tab w:val="right" w:pos="8640"/>
        </w:tabs>
        <w:spacing w:after="0" w:line="240" w:lineRule="auto"/>
        <w:jc w:val="both"/>
        <w:rPr>
          <w:rFonts w:ascii="Arial" w:hAnsi="Arial" w:cs="Arial"/>
          <w:b/>
          <w:noProof/>
          <w:sz w:val="24"/>
          <w:szCs w:val="24"/>
        </w:rPr>
      </w:pPr>
    </w:p>
    <w:p w14:paraId="1877BD88" w14:textId="4F623E70" w:rsidR="00B41151" w:rsidRPr="000E34A7" w:rsidRDefault="00B41151" w:rsidP="00EF1E2B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F3E4EC6" w14:textId="77777777" w:rsidR="00EF1E2B" w:rsidRPr="000E34A7" w:rsidRDefault="00EF1E2B" w:rsidP="00EF1E2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ro-RO"/>
        </w:rPr>
      </w:pPr>
      <w:r w:rsidRPr="000E34A7">
        <w:rPr>
          <w:rFonts w:ascii="Arial" w:eastAsia="Calibri" w:hAnsi="Arial" w:cs="Arial"/>
          <w:b/>
          <w:sz w:val="24"/>
          <w:szCs w:val="24"/>
          <w:lang w:eastAsia="ro-RO"/>
        </w:rPr>
        <w:t>ANEXA</w:t>
      </w:r>
      <w:bookmarkStart w:id="0" w:name="_GoBack"/>
      <w:bookmarkEnd w:id="0"/>
    </w:p>
    <w:p w14:paraId="2460D746" w14:textId="77777777" w:rsidR="00EF1E2B" w:rsidRPr="000E34A7" w:rsidRDefault="00EF1E2B" w:rsidP="00EF1E2B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proofErr w:type="spellStart"/>
      <w:r w:rsidRPr="000E34A7">
        <w:rPr>
          <w:rFonts w:ascii="Arial" w:eastAsia="Calibri" w:hAnsi="Arial" w:cs="Arial"/>
          <w:b/>
          <w:sz w:val="24"/>
          <w:szCs w:val="24"/>
          <w:lang w:eastAsia="ro-RO"/>
        </w:rPr>
        <w:t>privind</w:t>
      </w:r>
      <w:proofErr w:type="spellEnd"/>
      <w:r w:rsidRPr="000E34A7">
        <w:rPr>
          <w:rFonts w:ascii="Arial" w:eastAsia="Calibri" w:hAnsi="Arial" w:cs="Arial"/>
          <w:b/>
          <w:sz w:val="24"/>
          <w:szCs w:val="24"/>
          <w:lang w:eastAsia="ro-RO"/>
        </w:rPr>
        <w:t xml:space="preserve"> </w:t>
      </w:r>
      <w:proofErr w:type="spellStart"/>
      <w:r w:rsidRPr="000E34A7">
        <w:rPr>
          <w:rFonts w:ascii="Arial" w:eastAsia="Calibri" w:hAnsi="Arial" w:cs="Arial"/>
          <w:b/>
          <w:sz w:val="24"/>
          <w:szCs w:val="24"/>
          <w:lang w:eastAsia="ro-RO"/>
        </w:rPr>
        <w:t>dotarea</w:t>
      </w:r>
      <w:proofErr w:type="spellEnd"/>
      <w:r w:rsidRPr="000E34A7">
        <w:rPr>
          <w:rFonts w:ascii="Arial" w:eastAsia="Calibri" w:hAnsi="Arial" w:cs="Arial"/>
          <w:b/>
          <w:sz w:val="24"/>
          <w:szCs w:val="24"/>
          <w:lang w:eastAsia="ro-RO"/>
        </w:rPr>
        <w:t xml:space="preserve"> cu </w:t>
      </w:r>
      <w:proofErr w:type="spellStart"/>
      <w:r w:rsidRPr="000E34A7">
        <w:rPr>
          <w:rFonts w:ascii="Arial" w:eastAsia="Calibri" w:hAnsi="Arial" w:cs="Arial"/>
          <w:b/>
          <w:sz w:val="24"/>
          <w:szCs w:val="24"/>
          <w:lang w:eastAsia="ro-RO"/>
        </w:rPr>
        <w:t>autoturisme</w:t>
      </w:r>
      <w:proofErr w:type="spellEnd"/>
      <w:r w:rsidRPr="000E34A7">
        <w:rPr>
          <w:rFonts w:ascii="Arial" w:eastAsia="Calibri" w:hAnsi="Arial" w:cs="Arial"/>
          <w:b/>
          <w:sz w:val="24"/>
          <w:szCs w:val="24"/>
          <w:lang w:eastAsia="ro-RO"/>
        </w:rPr>
        <w:t xml:space="preserve"> </w:t>
      </w:r>
      <w:proofErr w:type="spellStart"/>
      <w:r w:rsidRPr="000E34A7">
        <w:rPr>
          <w:rFonts w:ascii="Arial" w:eastAsia="Calibri" w:hAnsi="Arial" w:cs="Arial"/>
          <w:b/>
          <w:sz w:val="24"/>
          <w:szCs w:val="24"/>
          <w:lang w:eastAsia="ro-RO"/>
        </w:rPr>
        <w:t>pentru</w:t>
      </w:r>
      <w:proofErr w:type="spellEnd"/>
      <w:r w:rsidRPr="000E34A7">
        <w:rPr>
          <w:rFonts w:ascii="Arial" w:eastAsia="Calibri" w:hAnsi="Arial" w:cs="Arial"/>
          <w:b/>
          <w:sz w:val="24"/>
          <w:szCs w:val="24"/>
          <w:lang w:eastAsia="ro-RO"/>
        </w:rPr>
        <w:t xml:space="preserve"> </w:t>
      </w:r>
      <w:proofErr w:type="spellStart"/>
      <w:r w:rsidRPr="000E34A7">
        <w:rPr>
          <w:rFonts w:ascii="Arial" w:eastAsia="Calibri" w:hAnsi="Arial" w:cs="Arial"/>
          <w:b/>
          <w:sz w:val="24"/>
          <w:szCs w:val="24"/>
          <w:lang w:eastAsia="ro-RO"/>
        </w:rPr>
        <w:t>activităţile</w:t>
      </w:r>
      <w:proofErr w:type="spellEnd"/>
      <w:r w:rsidRPr="000E34A7">
        <w:rPr>
          <w:rFonts w:ascii="Arial" w:eastAsia="Calibri" w:hAnsi="Arial" w:cs="Arial"/>
          <w:b/>
          <w:sz w:val="24"/>
          <w:szCs w:val="24"/>
          <w:lang w:eastAsia="ro-RO"/>
        </w:rPr>
        <w:t xml:space="preserve"> </w:t>
      </w:r>
      <w:proofErr w:type="spellStart"/>
      <w:r w:rsidRPr="000E34A7">
        <w:rPr>
          <w:rFonts w:ascii="Arial" w:eastAsia="Calibri" w:hAnsi="Arial" w:cs="Arial"/>
          <w:b/>
          <w:sz w:val="24"/>
          <w:szCs w:val="24"/>
          <w:lang w:eastAsia="ro-RO"/>
        </w:rPr>
        <w:t>specifice</w:t>
      </w:r>
      <w:proofErr w:type="spellEnd"/>
      <w:r w:rsidRPr="000E34A7">
        <w:rPr>
          <w:rFonts w:ascii="Arial" w:eastAsia="Calibri" w:hAnsi="Arial" w:cs="Arial"/>
          <w:b/>
          <w:sz w:val="24"/>
          <w:szCs w:val="24"/>
          <w:lang w:eastAsia="ro-RO"/>
        </w:rPr>
        <w:t xml:space="preserve"> </w:t>
      </w:r>
      <w:proofErr w:type="spellStart"/>
      <w:r w:rsidRPr="000E34A7">
        <w:rPr>
          <w:rFonts w:ascii="Arial" w:eastAsia="Calibri" w:hAnsi="Arial" w:cs="Arial"/>
          <w:b/>
          <w:sz w:val="24"/>
          <w:szCs w:val="24"/>
          <w:lang w:eastAsia="ro-RO"/>
        </w:rPr>
        <w:t>desfăşurate</w:t>
      </w:r>
      <w:proofErr w:type="spellEnd"/>
      <w:r w:rsidRPr="000E34A7">
        <w:rPr>
          <w:rFonts w:ascii="Arial" w:eastAsia="Calibri" w:hAnsi="Arial" w:cs="Arial"/>
          <w:b/>
          <w:sz w:val="24"/>
          <w:szCs w:val="24"/>
          <w:lang w:eastAsia="ro-RO"/>
        </w:rPr>
        <w:t xml:space="preserve"> de </w:t>
      </w:r>
      <w:proofErr w:type="spellStart"/>
      <w:r w:rsidRPr="000E34A7">
        <w:rPr>
          <w:rFonts w:ascii="Arial" w:eastAsia="Calibri" w:hAnsi="Arial" w:cs="Arial"/>
          <w:b/>
          <w:sz w:val="24"/>
          <w:szCs w:val="24"/>
          <w:lang w:eastAsia="ro-RO"/>
        </w:rPr>
        <w:t>Compania</w:t>
      </w:r>
      <w:proofErr w:type="spellEnd"/>
      <w:r w:rsidRPr="000E34A7">
        <w:rPr>
          <w:rFonts w:ascii="Arial" w:eastAsia="Calibri" w:hAnsi="Arial" w:cs="Arial"/>
          <w:b/>
          <w:sz w:val="24"/>
          <w:szCs w:val="24"/>
          <w:lang w:eastAsia="ro-RO"/>
        </w:rPr>
        <w:t xml:space="preserve"> </w:t>
      </w:r>
      <w:proofErr w:type="spellStart"/>
      <w:r w:rsidRPr="000E34A7">
        <w:rPr>
          <w:rFonts w:ascii="Arial" w:eastAsia="Calibri" w:hAnsi="Arial" w:cs="Arial"/>
          <w:b/>
          <w:sz w:val="24"/>
          <w:szCs w:val="24"/>
          <w:lang w:eastAsia="ro-RO"/>
        </w:rPr>
        <w:t>Naţională</w:t>
      </w:r>
      <w:proofErr w:type="spellEnd"/>
      <w:r w:rsidRPr="000E34A7">
        <w:rPr>
          <w:rFonts w:ascii="Arial" w:eastAsia="Calibri" w:hAnsi="Arial" w:cs="Arial"/>
          <w:b/>
          <w:sz w:val="24"/>
          <w:szCs w:val="24"/>
          <w:lang w:eastAsia="ro-RO"/>
        </w:rPr>
        <w:t xml:space="preserve"> </w:t>
      </w:r>
      <w:proofErr w:type="spellStart"/>
      <w:r w:rsidRPr="000E34A7">
        <w:rPr>
          <w:rFonts w:ascii="Arial" w:eastAsia="Calibri" w:hAnsi="Arial" w:cs="Arial"/>
          <w:b/>
          <w:sz w:val="24"/>
          <w:szCs w:val="24"/>
          <w:lang w:eastAsia="ro-RO"/>
        </w:rPr>
        <w:t>Romarm</w:t>
      </w:r>
      <w:proofErr w:type="spellEnd"/>
      <w:r w:rsidRPr="000E34A7">
        <w:rPr>
          <w:rFonts w:ascii="Arial" w:eastAsia="Calibri" w:hAnsi="Arial" w:cs="Arial"/>
          <w:b/>
          <w:sz w:val="24"/>
          <w:szCs w:val="24"/>
          <w:lang w:eastAsia="ro-RO"/>
        </w:rPr>
        <w:t xml:space="preserve"> S.A. </w:t>
      </w:r>
      <w:proofErr w:type="spellStart"/>
      <w:r w:rsidRPr="000E34A7">
        <w:rPr>
          <w:rFonts w:ascii="Arial" w:eastAsia="Calibri" w:hAnsi="Arial" w:cs="Arial"/>
          <w:b/>
          <w:sz w:val="24"/>
          <w:szCs w:val="24"/>
          <w:lang w:eastAsia="ro-RO"/>
        </w:rPr>
        <w:t>şi</w:t>
      </w:r>
      <w:proofErr w:type="spellEnd"/>
      <w:r w:rsidRPr="000E34A7">
        <w:rPr>
          <w:rFonts w:ascii="Arial" w:eastAsia="Calibri" w:hAnsi="Arial" w:cs="Arial"/>
          <w:b/>
          <w:sz w:val="24"/>
          <w:szCs w:val="24"/>
          <w:lang w:eastAsia="ro-RO"/>
        </w:rPr>
        <w:t xml:space="preserve"> </w:t>
      </w:r>
      <w:proofErr w:type="spellStart"/>
      <w:r w:rsidRPr="000E34A7">
        <w:rPr>
          <w:rFonts w:ascii="Arial" w:eastAsia="Calibri" w:hAnsi="Arial" w:cs="Arial"/>
          <w:b/>
          <w:sz w:val="24"/>
          <w:szCs w:val="24"/>
          <w:lang w:eastAsia="ro-RO"/>
        </w:rPr>
        <w:t>filialele</w:t>
      </w:r>
      <w:proofErr w:type="spellEnd"/>
      <w:r w:rsidRPr="000E34A7">
        <w:rPr>
          <w:rFonts w:ascii="Arial" w:eastAsia="Calibri" w:hAnsi="Arial" w:cs="Arial"/>
          <w:b/>
          <w:sz w:val="24"/>
          <w:szCs w:val="24"/>
          <w:lang w:eastAsia="ro-RO"/>
        </w:rPr>
        <w:t xml:space="preserve"> sale</w:t>
      </w:r>
    </w:p>
    <w:p w14:paraId="00ED9F4D" w14:textId="3473F92C" w:rsidR="00B41151" w:rsidRPr="000E34A7" w:rsidRDefault="00B41151" w:rsidP="000E34A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3704F9C8" w14:textId="77777777" w:rsidR="000E34A7" w:rsidRPr="000E34A7" w:rsidRDefault="000E34A7" w:rsidP="000E34A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54EF38F6" w14:textId="77777777" w:rsidR="000E34A7" w:rsidRPr="000E34A7" w:rsidRDefault="000E34A7" w:rsidP="000E34A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869095C" w14:textId="77777777" w:rsidR="000E34A7" w:rsidRPr="000E34A7" w:rsidRDefault="000E34A7" w:rsidP="000E34A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0990003" w14:textId="77777777" w:rsidR="000E34A7" w:rsidRPr="000E34A7" w:rsidRDefault="000E34A7" w:rsidP="000E34A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38A25B04" w14:textId="77777777" w:rsidR="000E34A7" w:rsidRPr="000E34A7" w:rsidRDefault="000E34A7" w:rsidP="000E34A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478A7FE5" w14:textId="77777777" w:rsidR="000E34A7" w:rsidRDefault="000E34A7" w:rsidP="000E34A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49AC17C3" w14:textId="77777777" w:rsidR="00395421" w:rsidRPr="000E34A7" w:rsidRDefault="00395421" w:rsidP="00E8055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tbl>
      <w:tblPr>
        <w:tblpPr w:leftFromText="180" w:rightFromText="180" w:vertAnchor="page" w:horzAnchor="margin" w:tblpY="2626"/>
        <w:tblW w:w="8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697"/>
        <w:gridCol w:w="1486"/>
      </w:tblGrid>
      <w:tr w:rsidR="00252FAC" w:rsidRPr="000E34A7" w14:paraId="40D3448B" w14:textId="77777777" w:rsidTr="00EF034D">
        <w:tc>
          <w:tcPr>
            <w:tcW w:w="675" w:type="dxa"/>
          </w:tcPr>
          <w:p w14:paraId="6A188042" w14:textId="77777777" w:rsidR="00EF034D" w:rsidRPr="000E34A7" w:rsidRDefault="00EF034D" w:rsidP="00EF034D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Nr.</w:t>
            </w:r>
          </w:p>
          <w:p w14:paraId="48FD5DCF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6697" w:type="dxa"/>
            <w:shd w:val="clear" w:color="auto" w:fill="auto"/>
          </w:tcPr>
          <w:p w14:paraId="3B04B560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</w:p>
          <w:p w14:paraId="3EAF0249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Denumirea societăţii</w:t>
            </w:r>
          </w:p>
        </w:tc>
        <w:tc>
          <w:tcPr>
            <w:tcW w:w="1486" w:type="dxa"/>
            <w:shd w:val="clear" w:color="auto" w:fill="auto"/>
          </w:tcPr>
          <w:p w14:paraId="5AF77F43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Numărul de  autoturisme aprobat</w:t>
            </w:r>
          </w:p>
          <w:p w14:paraId="63DA17E3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(buc.)</w:t>
            </w:r>
          </w:p>
        </w:tc>
      </w:tr>
      <w:tr w:rsidR="00252FAC" w:rsidRPr="000E34A7" w14:paraId="0BD2AABB" w14:textId="77777777" w:rsidTr="00EF034D">
        <w:tc>
          <w:tcPr>
            <w:tcW w:w="675" w:type="dxa"/>
          </w:tcPr>
          <w:p w14:paraId="03F9639D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1.</w:t>
            </w:r>
          </w:p>
        </w:tc>
        <w:tc>
          <w:tcPr>
            <w:tcW w:w="6697" w:type="dxa"/>
            <w:shd w:val="clear" w:color="auto" w:fill="auto"/>
          </w:tcPr>
          <w:p w14:paraId="116F2CB8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C.N. Romarm S.A. - aparat central</w:t>
            </w:r>
          </w:p>
        </w:tc>
        <w:tc>
          <w:tcPr>
            <w:tcW w:w="1486" w:type="dxa"/>
            <w:shd w:val="clear" w:color="auto" w:fill="auto"/>
          </w:tcPr>
          <w:p w14:paraId="71134889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10</w:t>
            </w:r>
          </w:p>
        </w:tc>
      </w:tr>
      <w:tr w:rsidR="00252FAC" w:rsidRPr="000E34A7" w14:paraId="1314945C" w14:textId="77777777" w:rsidTr="00EF034D">
        <w:tc>
          <w:tcPr>
            <w:tcW w:w="675" w:type="dxa"/>
          </w:tcPr>
          <w:p w14:paraId="2BEC7E42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6697" w:type="dxa"/>
            <w:shd w:val="clear" w:color="auto" w:fill="auto"/>
          </w:tcPr>
          <w:p w14:paraId="2AB477E7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C.N. Romarm S.A.- S. Arsenal Reşiţa S.A.</w:t>
            </w:r>
          </w:p>
        </w:tc>
        <w:tc>
          <w:tcPr>
            <w:tcW w:w="1486" w:type="dxa"/>
            <w:shd w:val="clear" w:color="auto" w:fill="auto"/>
          </w:tcPr>
          <w:p w14:paraId="6868AF29" w14:textId="77777777" w:rsidR="00EF034D" w:rsidRPr="000E34A7" w:rsidRDefault="009356B2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2</w:t>
            </w:r>
          </w:p>
        </w:tc>
      </w:tr>
      <w:tr w:rsidR="00252FAC" w:rsidRPr="000E34A7" w14:paraId="183F5F2D" w14:textId="77777777" w:rsidTr="00EF034D">
        <w:tc>
          <w:tcPr>
            <w:tcW w:w="675" w:type="dxa"/>
          </w:tcPr>
          <w:p w14:paraId="178C4672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3.</w:t>
            </w:r>
          </w:p>
        </w:tc>
        <w:tc>
          <w:tcPr>
            <w:tcW w:w="6697" w:type="dxa"/>
            <w:shd w:val="clear" w:color="auto" w:fill="auto"/>
          </w:tcPr>
          <w:p w14:paraId="7B773FA7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C.N. Romarm S.A. - S. Uzina Mecanică Plopeni S.A.</w:t>
            </w:r>
          </w:p>
        </w:tc>
        <w:tc>
          <w:tcPr>
            <w:tcW w:w="1486" w:type="dxa"/>
            <w:shd w:val="clear" w:color="auto" w:fill="auto"/>
          </w:tcPr>
          <w:p w14:paraId="28D1EB5F" w14:textId="77777777" w:rsidR="00EF034D" w:rsidRPr="000E34A7" w:rsidRDefault="009356B2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5</w:t>
            </w:r>
          </w:p>
        </w:tc>
      </w:tr>
      <w:tr w:rsidR="00252FAC" w:rsidRPr="000E34A7" w14:paraId="12A14DF4" w14:textId="77777777" w:rsidTr="00EF034D">
        <w:tc>
          <w:tcPr>
            <w:tcW w:w="675" w:type="dxa"/>
          </w:tcPr>
          <w:p w14:paraId="5232F5A6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4.</w:t>
            </w:r>
          </w:p>
        </w:tc>
        <w:tc>
          <w:tcPr>
            <w:tcW w:w="6697" w:type="dxa"/>
            <w:shd w:val="clear" w:color="auto" w:fill="auto"/>
          </w:tcPr>
          <w:p w14:paraId="0806B2E8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C.N. Romarm S.A.- S. Electromecanica Ploieşti S.A.</w:t>
            </w:r>
          </w:p>
        </w:tc>
        <w:tc>
          <w:tcPr>
            <w:tcW w:w="1486" w:type="dxa"/>
            <w:shd w:val="clear" w:color="auto" w:fill="auto"/>
          </w:tcPr>
          <w:p w14:paraId="040A1A58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11</w:t>
            </w:r>
          </w:p>
        </w:tc>
      </w:tr>
      <w:tr w:rsidR="00252FAC" w:rsidRPr="000E34A7" w14:paraId="3FD7CDDE" w14:textId="77777777" w:rsidTr="00EF034D">
        <w:tc>
          <w:tcPr>
            <w:tcW w:w="675" w:type="dxa"/>
          </w:tcPr>
          <w:p w14:paraId="51385505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5.</w:t>
            </w:r>
          </w:p>
        </w:tc>
        <w:tc>
          <w:tcPr>
            <w:tcW w:w="6697" w:type="dxa"/>
            <w:shd w:val="clear" w:color="auto" w:fill="auto"/>
          </w:tcPr>
          <w:p w14:paraId="79227050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C.N. Romarm S.A. - S. Carfil S.A.</w:t>
            </w:r>
          </w:p>
        </w:tc>
        <w:tc>
          <w:tcPr>
            <w:tcW w:w="1486" w:type="dxa"/>
            <w:shd w:val="clear" w:color="auto" w:fill="auto"/>
          </w:tcPr>
          <w:p w14:paraId="393BA28D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6</w:t>
            </w:r>
          </w:p>
        </w:tc>
      </w:tr>
      <w:tr w:rsidR="00252FAC" w:rsidRPr="000E34A7" w14:paraId="43F1ED56" w14:textId="77777777" w:rsidTr="00EF034D">
        <w:tc>
          <w:tcPr>
            <w:tcW w:w="675" w:type="dxa"/>
          </w:tcPr>
          <w:p w14:paraId="5501A4E6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6.</w:t>
            </w:r>
          </w:p>
        </w:tc>
        <w:tc>
          <w:tcPr>
            <w:tcW w:w="6697" w:type="dxa"/>
            <w:shd w:val="clear" w:color="auto" w:fill="auto"/>
          </w:tcPr>
          <w:p w14:paraId="3B1FF0EF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S. Uzina Mecanică Sadu S.A. – Filială a C.N. Romarm S.A.</w:t>
            </w:r>
          </w:p>
        </w:tc>
        <w:tc>
          <w:tcPr>
            <w:tcW w:w="1486" w:type="dxa"/>
            <w:shd w:val="clear" w:color="auto" w:fill="auto"/>
          </w:tcPr>
          <w:p w14:paraId="536AD172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4</w:t>
            </w:r>
          </w:p>
        </w:tc>
      </w:tr>
      <w:tr w:rsidR="00252FAC" w:rsidRPr="000E34A7" w14:paraId="104716E6" w14:textId="77777777" w:rsidTr="00EF034D">
        <w:tc>
          <w:tcPr>
            <w:tcW w:w="675" w:type="dxa"/>
          </w:tcPr>
          <w:p w14:paraId="332ADDCD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7.</w:t>
            </w:r>
          </w:p>
        </w:tc>
        <w:tc>
          <w:tcPr>
            <w:tcW w:w="6697" w:type="dxa"/>
            <w:shd w:val="clear" w:color="auto" w:fill="auto"/>
          </w:tcPr>
          <w:p w14:paraId="0E8BC7FC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C.N. Romarm S.A. - S. Fabrica de Arme Cugir S.A.</w:t>
            </w:r>
          </w:p>
        </w:tc>
        <w:tc>
          <w:tcPr>
            <w:tcW w:w="1486" w:type="dxa"/>
            <w:shd w:val="clear" w:color="auto" w:fill="auto"/>
          </w:tcPr>
          <w:p w14:paraId="2383BF1A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5</w:t>
            </w:r>
          </w:p>
        </w:tc>
      </w:tr>
      <w:tr w:rsidR="00252FAC" w:rsidRPr="000E34A7" w14:paraId="5F52CB35" w14:textId="77777777" w:rsidTr="00EF034D">
        <w:tc>
          <w:tcPr>
            <w:tcW w:w="675" w:type="dxa"/>
          </w:tcPr>
          <w:p w14:paraId="12462FDA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8.</w:t>
            </w:r>
          </w:p>
        </w:tc>
        <w:tc>
          <w:tcPr>
            <w:tcW w:w="6697" w:type="dxa"/>
            <w:shd w:val="clear" w:color="auto" w:fill="auto"/>
          </w:tcPr>
          <w:p w14:paraId="29A67DD0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C.N. Romarm S.A. – Filiala S. Uzina Mecanică Bucureşti S.A.</w:t>
            </w:r>
          </w:p>
        </w:tc>
        <w:tc>
          <w:tcPr>
            <w:tcW w:w="1486" w:type="dxa"/>
            <w:shd w:val="clear" w:color="auto" w:fill="auto"/>
          </w:tcPr>
          <w:p w14:paraId="73355034" w14:textId="77777777" w:rsidR="00EF034D" w:rsidRPr="000E34A7" w:rsidRDefault="009356B2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5</w:t>
            </w:r>
          </w:p>
        </w:tc>
      </w:tr>
      <w:tr w:rsidR="00252FAC" w:rsidRPr="000E34A7" w14:paraId="7E39CB57" w14:textId="77777777" w:rsidTr="00EF034D">
        <w:tc>
          <w:tcPr>
            <w:tcW w:w="675" w:type="dxa"/>
          </w:tcPr>
          <w:p w14:paraId="064A94E3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9.</w:t>
            </w:r>
          </w:p>
        </w:tc>
        <w:tc>
          <w:tcPr>
            <w:tcW w:w="6697" w:type="dxa"/>
            <w:shd w:val="clear" w:color="auto" w:fill="auto"/>
          </w:tcPr>
          <w:p w14:paraId="763E79C4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C.N. Romarm S.A. - S.Uzina Automecanica Moreni S.A.</w:t>
            </w:r>
          </w:p>
        </w:tc>
        <w:tc>
          <w:tcPr>
            <w:tcW w:w="1486" w:type="dxa"/>
            <w:shd w:val="clear" w:color="auto" w:fill="auto"/>
          </w:tcPr>
          <w:p w14:paraId="55D241F9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4</w:t>
            </w:r>
          </w:p>
        </w:tc>
      </w:tr>
      <w:tr w:rsidR="00252FAC" w:rsidRPr="000E34A7" w14:paraId="021D05AD" w14:textId="77777777" w:rsidTr="00EF034D">
        <w:tc>
          <w:tcPr>
            <w:tcW w:w="675" w:type="dxa"/>
          </w:tcPr>
          <w:p w14:paraId="0A3AB94D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10.</w:t>
            </w:r>
          </w:p>
        </w:tc>
        <w:tc>
          <w:tcPr>
            <w:tcW w:w="6697" w:type="dxa"/>
            <w:shd w:val="clear" w:color="auto" w:fill="auto"/>
          </w:tcPr>
          <w:p w14:paraId="09E379A5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C.N. Romarm S.A. - S. Uzina Mecanică Cugir S.A.</w:t>
            </w:r>
          </w:p>
        </w:tc>
        <w:tc>
          <w:tcPr>
            <w:tcW w:w="1486" w:type="dxa"/>
            <w:shd w:val="clear" w:color="auto" w:fill="auto"/>
          </w:tcPr>
          <w:p w14:paraId="76BE6B08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7</w:t>
            </w:r>
          </w:p>
        </w:tc>
      </w:tr>
      <w:tr w:rsidR="00252FAC" w:rsidRPr="000E34A7" w14:paraId="384C7CCF" w14:textId="77777777" w:rsidTr="00EF034D">
        <w:tc>
          <w:tcPr>
            <w:tcW w:w="675" w:type="dxa"/>
          </w:tcPr>
          <w:p w14:paraId="2E6F6363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11.</w:t>
            </w:r>
          </w:p>
        </w:tc>
        <w:tc>
          <w:tcPr>
            <w:tcW w:w="6697" w:type="dxa"/>
            <w:shd w:val="clear" w:color="auto" w:fill="auto"/>
          </w:tcPr>
          <w:p w14:paraId="0244A6E3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S. Fabrica de Pulberi S.A.</w:t>
            </w:r>
          </w:p>
        </w:tc>
        <w:tc>
          <w:tcPr>
            <w:tcW w:w="1486" w:type="dxa"/>
            <w:shd w:val="clear" w:color="auto" w:fill="auto"/>
          </w:tcPr>
          <w:p w14:paraId="1EC2F562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2</w:t>
            </w:r>
          </w:p>
        </w:tc>
      </w:tr>
      <w:tr w:rsidR="00252FAC" w:rsidRPr="000E34A7" w14:paraId="3F4FDD0B" w14:textId="77777777" w:rsidTr="00EF034D">
        <w:tc>
          <w:tcPr>
            <w:tcW w:w="675" w:type="dxa"/>
          </w:tcPr>
          <w:p w14:paraId="695CD143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12.</w:t>
            </w:r>
          </w:p>
        </w:tc>
        <w:tc>
          <w:tcPr>
            <w:tcW w:w="6697" w:type="dxa"/>
            <w:shd w:val="clear" w:color="auto" w:fill="auto"/>
          </w:tcPr>
          <w:p w14:paraId="28D4DCCB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C.N. Romarm S.A. - S. Pirochim Victoria S.A.</w:t>
            </w:r>
          </w:p>
        </w:tc>
        <w:tc>
          <w:tcPr>
            <w:tcW w:w="1486" w:type="dxa"/>
            <w:shd w:val="clear" w:color="auto" w:fill="auto"/>
          </w:tcPr>
          <w:p w14:paraId="09272F57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2</w:t>
            </w:r>
          </w:p>
        </w:tc>
      </w:tr>
      <w:tr w:rsidR="00252FAC" w:rsidRPr="000E34A7" w14:paraId="6D0CED6B" w14:textId="77777777" w:rsidTr="00EF034D">
        <w:tc>
          <w:tcPr>
            <w:tcW w:w="675" w:type="dxa"/>
          </w:tcPr>
          <w:p w14:paraId="75DFD0ED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13.</w:t>
            </w:r>
          </w:p>
        </w:tc>
        <w:tc>
          <w:tcPr>
            <w:tcW w:w="6697" w:type="dxa"/>
            <w:shd w:val="clear" w:color="auto" w:fill="auto"/>
          </w:tcPr>
          <w:p w14:paraId="265EFD73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C.N. Romarm S.A. - S. Metrom S.A.</w:t>
            </w:r>
          </w:p>
        </w:tc>
        <w:tc>
          <w:tcPr>
            <w:tcW w:w="1486" w:type="dxa"/>
            <w:shd w:val="clear" w:color="auto" w:fill="auto"/>
          </w:tcPr>
          <w:p w14:paraId="252DE73E" w14:textId="77777777" w:rsidR="00EF034D" w:rsidRPr="000E34A7" w:rsidRDefault="00223BD5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3</w:t>
            </w:r>
          </w:p>
        </w:tc>
      </w:tr>
      <w:tr w:rsidR="00252FAC" w:rsidRPr="000E34A7" w14:paraId="6EF5945B" w14:textId="77777777" w:rsidTr="00EF034D">
        <w:tc>
          <w:tcPr>
            <w:tcW w:w="675" w:type="dxa"/>
          </w:tcPr>
          <w:p w14:paraId="23FD0F0B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14.</w:t>
            </w:r>
          </w:p>
        </w:tc>
        <w:tc>
          <w:tcPr>
            <w:tcW w:w="6697" w:type="dxa"/>
            <w:shd w:val="clear" w:color="auto" w:fill="auto"/>
          </w:tcPr>
          <w:p w14:paraId="3E36E580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C.N. Romarm S.A. - S. Uzina de Produse Speciale Dragomireşti S.A.</w:t>
            </w:r>
          </w:p>
        </w:tc>
        <w:tc>
          <w:tcPr>
            <w:tcW w:w="1486" w:type="dxa"/>
            <w:shd w:val="clear" w:color="auto" w:fill="auto"/>
          </w:tcPr>
          <w:p w14:paraId="5B0F246F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5</w:t>
            </w:r>
          </w:p>
        </w:tc>
      </w:tr>
      <w:tr w:rsidR="00252FAC" w:rsidRPr="000E34A7" w14:paraId="5DCBD76E" w14:textId="77777777" w:rsidTr="00EF034D">
        <w:tc>
          <w:tcPr>
            <w:tcW w:w="675" w:type="dxa"/>
          </w:tcPr>
          <w:p w14:paraId="5E4965B0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15.</w:t>
            </w:r>
          </w:p>
        </w:tc>
        <w:tc>
          <w:tcPr>
            <w:tcW w:w="6697" w:type="dxa"/>
            <w:shd w:val="clear" w:color="auto" w:fill="auto"/>
          </w:tcPr>
          <w:p w14:paraId="40CEE9E1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C.N. Romarm S.A. - S. Uzina Mecanică Mija S.A.</w:t>
            </w:r>
          </w:p>
        </w:tc>
        <w:tc>
          <w:tcPr>
            <w:tcW w:w="1486" w:type="dxa"/>
            <w:shd w:val="clear" w:color="auto" w:fill="auto"/>
          </w:tcPr>
          <w:p w14:paraId="5CEF2784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7</w:t>
            </w:r>
          </w:p>
        </w:tc>
      </w:tr>
      <w:tr w:rsidR="00252FAC" w:rsidRPr="000E34A7" w14:paraId="673683B2" w14:textId="77777777" w:rsidTr="00EF034D">
        <w:tc>
          <w:tcPr>
            <w:tcW w:w="675" w:type="dxa"/>
          </w:tcPr>
          <w:p w14:paraId="7014870D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16.</w:t>
            </w:r>
          </w:p>
        </w:tc>
        <w:tc>
          <w:tcPr>
            <w:tcW w:w="6697" w:type="dxa"/>
            <w:shd w:val="clear" w:color="auto" w:fill="auto"/>
          </w:tcPr>
          <w:p w14:paraId="5E8DF3BC" w14:textId="77777777" w:rsidR="00EF034D" w:rsidRPr="000E34A7" w:rsidRDefault="00EF034D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C.N. Romarm S.A. - S. Tohan S.A.</w:t>
            </w:r>
          </w:p>
        </w:tc>
        <w:tc>
          <w:tcPr>
            <w:tcW w:w="1486" w:type="dxa"/>
            <w:shd w:val="clear" w:color="auto" w:fill="auto"/>
          </w:tcPr>
          <w:p w14:paraId="06CC5070" w14:textId="77777777" w:rsidR="00EF034D" w:rsidRPr="000E34A7" w:rsidRDefault="00223BD5" w:rsidP="00EF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</w:pPr>
            <w:r w:rsidRPr="000E34A7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>4</w:t>
            </w:r>
          </w:p>
        </w:tc>
      </w:tr>
    </w:tbl>
    <w:p w14:paraId="2BA8C7FD" w14:textId="77777777" w:rsidR="00B41151" w:rsidRPr="000E34A7" w:rsidRDefault="00B41151" w:rsidP="0017198B">
      <w:pPr>
        <w:jc w:val="both"/>
        <w:rPr>
          <w:rFonts w:ascii="Arial" w:hAnsi="Arial" w:cs="Arial"/>
          <w:sz w:val="24"/>
          <w:szCs w:val="24"/>
        </w:rPr>
      </w:pPr>
    </w:p>
    <w:p w14:paraId="050D0B9B" w14:textId="77777777" w:rsidR="00B41151" w:rsidRPr="000E34A7" w:rsidRDefault="00B41151" w:rsidP="0017198B">
      <w:pPr>
        <w:jc w:val="both"/>
        <w:rPr>
          <w:rFonts w:ascii="Arial" w:hAnsi="Arial" w:cs="Arial"/>
          <w:sz w:val="24"/>
          <w:szCs w:val="24"/>
        </w:rPr>
      </w:pPr>
    </w:p>
    <w:p w14:paraId="6082F2DA" w14:textId="77777777" w:rsidR="00335A10" w:rsidRPr="000E34A7" w:rsidRDefault="00335A10" w:rsidP="0017198B">
      <w:pPr>
        <w:jc w:val="both"/>
        <w:rPr>
          <w:rFonts w:ascii="Arial" w:hAnsi="Arial" w:cs="Arial"/>
          <w:sz w:val="24"/>
          <w:szCs w:val="24"/>
        </w:rPr>
      </w:pPr>
    </w:p>
    <w:p w14:paraId="1AAB8238" w14:textId="77777777" w:rsidR="00335A10" w:rsidRPr="000E34A7" w:rsidRDefault="00335A10" w:rsidP="0017198B">
      <w:pPr>
        <w:jc w:val="both"/>
        <w:rPr>
          <w:rFonts w:ascii="Arial" w:hAnsi="Arial" w:cs="Arial"/>
          <w:sz w:val="24"/>
          <w:szCs w:val="24"/>
        </w:rPr>
      </w:pPr>
    </w:p>
    <w:p w14:paraId="1AFD4463" w14:textId="77777777" w:rsidR="00335A10" w:rsidRPr="000E34A7" w:rsidRDefault="00335A10" w:rsidP="0017198B">
      <w:pPr>
        <w:jc w:val="both"/>
        <w:rPr>
          <w:rFonts w:ascii="Arial" w:hAnsi="Arial" w:cs="Arial"/>
          <w:sz w:val="24"/>
          <w:szCs w:val="24"/>
        </w:rPr>
      </w:pPr>
    </w:p>
    <w:sectPr w:rsidR="00335A10" w:rsidRPr="000E34A7" w:rsidSect="00441782">
      <w:pgSz w:w="12240" w:h="15840"/>
      <w:pgMar w:top="851" w:right="1134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996"/>
    <w:rsid w:val="00052364"/>
    <w:rsid w:val="00066BCB"/>
    <w:rsid w:val="000709DA"/>
    <w:rsid w:val="0007437B"/>
    <w:rsid w:val="00091A78"/>
    <w:rsid w:val="000B4CDB"/>
    <w:rsid w:val="000B5BE1"/>
    <w:rsid w:val="000D10B3"/>
    <w:rsid w:val="000E34A7"/>
    <w:rsid w:val="001248D5"/>
    <w:rsid w:val="00132C50"/>
    <w:rsid w:val="0017198B"/>
    <w:rsid w:val="00192CBF"/>
    <w:rsid w:val="001B5C41"/>
    <w:rsid w:val="001C0CB7"/>
    <w:rsid w:val="001C527C"/>
    <w:rsid w:val="001E3ED8"/>
    <w:rsid w:val="00216B49"/>
    <w:rsid w:val="00223BD5"/>
    <w:rsid w:val="00235995"/>
    <w:rsid w:val="00251D9A"/>
    <w:rsid w:val="00252FAC"/>
    <w:rsid w:val="00265FE7"/>
    <w:rsid w:val="002954B6"/>
    <w:rsid w:val="002B461B"/>
    <w:rsid w:val="003209A0"/>
    <w:rsid w:val="00324CB6"/>
    <w:rsid w:val="0032603B"/>
    <w:rsid w:val="00332527"/>
    <w:rsid w:val="00335A10"/>
    <w:rsid w:val="00342A06"/>
    <w:rsid w:val="00372E76"/>
    <w:rsid w:val="003816E0"/>
    <w:rsid w:val="00395421"/>
    <w:rsid w:val="004042A3"/>
    <w:rsid w:val="00427B08"/>
    <w:rsid w:val="004336CA"/>
    <w:rsid w:val="00441782"/>
    <w:rsid w:val="00484211"/>
    <w:rsid w:val="004A021A"/>
    <w:rsid w:val="004D104C"/>
    <w:rsid w:val="004F4F4B"/>
    <w:rsid w:val="00574E93"/>
    <w:rsid w:val="005C57C6"/>
    <w:rsid w:val="005E4852"/>
    <w:rsid w:val="00623239"/>
    <w:rsid w:val="0065071D"/>
    <w:rsid w:val="006762EF"/>
    <w:rsid w:val="006D797D"/>
    <w:rsid w:val="006E0AFB"/>
    <w:rsid w:val="00707041"/>
    <w:rsid w:val="00711E6E"/>
    <w:rsid w:val="00735124"/>
    <w:rsid w:val="00774955"/>
    <w:rsid w:val="0079179B"/>
    <w:rsid w:val="007C0CD7"/>
    <w:rsid w:val="007E48D1"/>
    <w:rsid w:val="00824A25"/>
    <w:rsid w:val="00896FDC"/>
    <w:rsid w:val="008A75C7"/>
    <w:rsid w:val="008B66B7"/>
    <w:rsid w:val="008B7B4E"/>
    <w:rsid w:val="008E1127"/>
    <w:rsid w:val="00900006"/>
    <w:rsid w:val="009356B2"/>
    <w:rsid w:val="009524A0"/>
    <w:rsid w:val="00975590"/>
    <w:rsid w:val="00982313"/>
    <w:rsid w:val="0099216A"/>
    <w:rsid w:val="009B6B43"/>
    <w:rsid w:val="009F43F1"/>
    <w:rsid w:val="00A15971"/>
    <w:rsid w:val="00A20707"/>
    <w:rsid w:val="00A33221"/>
    <w:rsid w:val="00A47BB1"/>
    <w:rsid w:val="00A86876"/>
    <w:rsid w:val="00A92FA4"/>
    <w:rsid w:val="00AA0E5B"/>
    <w:rsid w:val="00AD2953"/>
    <w:rsid w:val="00AF1AF6"/>
    <w:rsid w:val="00B13101"/>
    <w:rsid w:val="00B41151"/>
    <w:rsid w:val="00B47C49"/>
    <w:rsid w:val="00B67137"/>
    <w:rsid w:val="00BB06C7"/>
    <w:rsid w:val="00BE2E3D"/>
    <w:rsid w:val="00C137B0"/>
    <w:rsid w:val="00C33F68"/>
    <w:rsid w:val="00C930AE"/>
    <w:rsid w:val="00D04D43"/>
    <w:rsid w:val="00D20996"/>
    <w:rsid w:val="00E009DE"/>
    <w:rsid w:val="00E31BD7"/>
    <w:rsid w:val="00E576BD"/>
    <w:rsid w:val="00E77CD2"/>
    <w:rsid w:val="00E80556"/>
    <w:rsid w:val="00E81D2F"/>
    <w:rsid w:val="00EA7B35"/>
    <w:rsid w:val="00EC452C"/>
    <w:rsid w:val="00EF034D"/>
    <w:rsid w:val="00EF1E2B"/>
    <w:rsid w:val="00F25F37"/>
    <w:rsid w:val="00F8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7C4DE"/>
  <w15:docId w15:val="{2767075D-8922-4999-80EC-B97A8F0A4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0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7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7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9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7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50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A9D82-BD55-4B02-9873-410496104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Mischie, Dumitru</dc:creator>
  <cp:lastModifiedBy>Lacramioara Nicoara</cp:lastModifiedBy>
  <cp:revision>2</cp:revision>
  <cp:lastPrinted>2019-11-19T14:18:00Z</cp:lastPrinted>
  <dcterms:created xsi:type="dcterms:W3CDTF">2019-11-20T11:47:00Z</dcterms:created>
  <dcterms:modified xsi:type="dcterms:W3CDTF">2019-11-20T11:47:00Z</dcterms:modified>
</cp:coreProperties>
</file>