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D26" w:rsidRPr="004E76E0" w:rsidRDefault="00EF4A49" w:rsidP="002C3356">
      <w:pPr>
        <w:spacing w:line="240" w:lineRule="auto"/>
        <w:jc w:val="center"/>
        <w:rPr>
          <w:rFonts w:ascii="Times New Roman" w:hAnsi="Times New Roman" w:cs="Times New Roman"/>
          <w:b/>
          <w:sz w:val="28"/>
          <w:szCs w:val="28"/>
          <w:lang w:val="ro-RO"/>
        </w:rPr>
      </w:pPr>
      <w:r w:rsidRPr="004E76E0">
        <w:rPr>
          <w:rFonts w:ascii="Times New Roman" w:hAnsi="Times New Roman" w:cs="Times New Roman"/>
          <w:b/>
          <w:sz w:val="28"/>
          <w:szCs w:val="28"/>
          <w:lang w:val="ro-RO"/>
        </w:rPr>
        <w:t>NOTĂ DE FUNDAMENTARE</w:t>
      </w:r>
    </w:p>
    <w:p w:rsidR="00EF4A49" w:rsidRPr="004E76E0" w:rsidRDefault="00EF4A49" w:rsidP="002C3356">
      <w:pPr>
        <w:spacing w:line="240" w:lineRule="auto"/>
        <w:jc w:val="center"/>
        <w:rPr>
          <w:rFonts w:ascii="Times New Roman" w:hAnsi="Times New Roman" w:cs="Times New Roman"/>
          <w:b/>
          <w:sz w:val="28"/>
          <w:szCs w:val="28"/>
          <w:lang w:val="ro-RO"/>
        </w:rPr>
      </w:pPr>
    </w:p>
    <w:p w:rsidR="006E026F" w:rsidRPr="004E76E0" w:rsidRDefault="006E026F" w:rsidP="002C3356">
      <w:pPr>
        <w:spacing w:line="240" w:lineRule="auto"/>
        <w:jc w:val="center"/>
        <w:rPr>
          <w:rFonts w:ascii="Times New Roman" w:hAnsi="Times New Roman" w:cs="Times New Roman"/>
          <w:b/>
          <w:sz w:val="28"/>
          <w:szCs w:val="28"/>
          <w:lang w:val="ro-RO"/>
        </w:rPr>
      </w:pPr>
    </w:p>
    <w:tbl>
      <w:tblPr>
        <w:tblStyle w:val="TableGrid"/>
        <w:tblW w:w="0" w:type="auto"/>
        <w:tblLook w:val="04A0" w:firstRow="1" w:lastRow="0" w:firstColumn="1" w:lastColumn="0" w:noHBand="0" w:noVBand="1"/>
      </w:tblPr>
      <w:tblGrid>
        <w:gridCol w:w="2376"/>
        <w:gridCol w:w="1418"/>
        <w:gridCol w:w="1134"/>
        <w:gridCol w:w="1134"/>
        <w:gridCol w:w="992"/>
        <w:gridCol w:w="992"/>
        <w:gridCol w:w="1530"/>
      </w:tblGrid>
      <w:tr w:rsidR="00EF4A49" w:rsidRPr="004E76E0" w:rsidTr="00C75EFA">
        <w:tc>
          <w:tcPr>
            <w:tcW w:w="9576" w:type="dxa"/>
            <w:gridSpan w:val="7"/>
            <w:vAlign w:val="center"/>
          </w:tcPr>
          <w:p w:rsidR="006E026F" w:rsidRPr="004E76E0" w:rsidRDefault="006E026F" w:rsidP="002C3356">
            <w:pPr>
              <w:rPr>
                <w:rFonts w:ascii="Times New Roman" w:eastAsia="Calibri" w:hAnsi="Times New Roman" w:cs="Times New Roman"/>
                <w:b/>
                <w:bCs/>
                <w:sz w:val="24"/>
                <w:szCs w:val="24"/>
                <w:lang w:val="ro-RO"/>
              </w:rPr>
            </w:pPr>
          </w:p>
          <w:p w:rsidR="006E026F" w:rsidRPr="004E76E0" w:rsidRDefault="00EF4A49" w:rsidP="002C3356">
            <w:pPr>
              <w:rPr>
                <w:rFonts w:ascii="Times New Roman" w:eastAsia="Calibri" w:hAnsi="Times New Roman" w:cs="Times New Roman"/>
                <w:b/>
                <w:bCs/>
                <w:sz w:val="24"/>
                <w:szCs w:val="24"/>
                <w:lang w:val="ro-RO"/>
              </w:rPr>
            </w:pPr>
            <w:r w:rsidRPr="004E76E0">
              <w:rPr>
                <w:rFonts w:ascii="Times New Roman" w:eastAsia="Calibri" w:hAnsi="Times New Roman" w:cs="Times New Roman"/>
                <w:b/>
                <w:bCs/>
                <w:sz w:val="24"/>
                <w:szCs w:val="24"/>
                <w:lang w:val="ro-RO"/>
              </w:rPr>
              <w:t xml:space="preserve">Secţiunea 1  </w:t>
            </w:r>
          </w:p>
          <w:p w:rsidR="00EF4A49" w:rsidRPr="004E76E0" w:rsidRDefault="00EF4A49" w:rsidP="002C3356">
            <w:pP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Titlul proiectului de act normativ</w:t>
            </w:r>
          </w:p>
          <w:p w:rsidR="00EF4A49" w:rsidRPr="004E76E0" w:rsidRDefault="00EF4A49" w:rsidP="002C3356">
            <w:pPr>
              <w:jc w:val="both"/>
              <w:rPr>
                <w:rFonts w:ascii="Times New Roman" w:eastAsia="Calibri" w:hAnsi="Times New Roman" w:cs="Times New Roman"/>
                <w:b/>
                <w:bCs/>
                <w:strike/>
                <w:lang w:val="ro-RO"/>
              </w:rPr>
            </w:pPr>
          </w:p>
          <w:p w:rsidR="006E026F" w:rsidRDefault="00EF4A49" w:rsidP="002C3356">
            <w:pPr>
              <w:jc w:val="both"/>
              <w:rPr>
                <w:rFonts w:ascii="Times New Roman" w:eastAsia="Calibri" w:hAnsi="Times New Roman" w:cs="Times New Roman"/>
                <w:sz w:val="24"/>
                <w:szCs w:val="24"/>
                <w:lang w:val="ro-RO"/>
              </w:rPr>
            </w:pPr>
            <w:r w:rsidRPr="004E76E0">
              <w:rPr>
                <w:rFonts w:ascii="Times New Roman" w:eastAsia="Calibri" w:hAnsi="Times New Roman" w:cs="Times New Roman"/>
                <w:sz w:val="24"/>
                <w:szCs w:val="24"/>
                <w:lang w:val="ro-RO"/>
              </w:rPr>
              <w:t xml:space="preserve">Proiect de Hotărâre a Guvernului pentru modificarea Hotărârii </w:t>
            </w:r>
            <w:r w:rsidR="00AC2D57" w:rsidRPr="004E76E0">
              <w:rPr>
                <w:rFonts w:ascii="Times New Roman" w:eastAsia="Calibri" w:hAnsi="Times New Roman" w:cs="Times New Roman"/>
                <w:sz w:val="24"/>
                <w:szCs w:val="24"/>
                <w:lang w:val="ro-RO"/>
              </w:rPr>
              <w:t>Guvernului</w:t>
            </w:r>
            <w:r w:rsidRPr="004E76E0">
              <w:rPr>
                <w:rFonts w:ascii="Times New Roman" w:eastAsia="Calibri" w:hAnsi="Times New Roman" w:cs="Times New Roman"/>
                <w:sz w:val="24"/>
                <w:szCs w:val="24"/>
                <w:lang w:val="ro-RO"/>
              </w:rPr>
              <w:t xml:space="preserve"> nr. 573/1998 privind organizarea și funcționarea Oficiului de Stat pentru Invenții și Mărci</w:t>
            </w:r>
          </w:p>
          <w:p w:rsidR="00282992" w:rsidRPr="004E76E0" w:rsidRDefault="00282992" w:rsidP="002C3356">
            <w:pPr>
              <w:jc w:val="both"/>
              <w:rPr>
                <w:rFonts w:ascii="Times New Roman" w:eastAsia="Calibri" w:hAnsi="Times New Roman" w:cs="Times New Roman"/>
                <w:sz w:val="24"/>
                <w:szCs w:val="24"/>
                <w:lang w:val="ro-RO"/>
              </w:rPr>
            </w:pPr>
          </w:p>
          <w:p w:rsidR="00A11D87" w:rsidRPr="004E76E0" w:rsidRDefault="00A11D87" w:rsidP="002C3356">
            <w:pPr>
              <w:jc w:val="both"/>
              <w:rPr>
                <w:rFonts w:ascii="Times New Roman" w:hAnsi="Times New Roman" w:cs="Times New Roman"/>
                <w:b/>
                <w:sz w:val="24"/>
                <w:szCs w:val="24"/>
                <w:lang w:val="ro-RO"/>
              </w:rPr>
            </w:pPr>
          </w:p>
        </w:tc>
      </w:tr>
      <w:tr w:rsidR="00EF4A49" w:rsidRPr="004E76E0" w:rsidTr="00C75EFA">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Times New Roman" w:hAnsi="Times New Roman" w:cs="Times New Roman"/>
                <w:b/>
                <w:bCs/>
                <w:sz w:val="24"/>
                <w:szCs w:val="24"/>
                <w:lang w:val="ro-RO"/>
              </w:rPr>
            </w:pPr>
          </w:p>
          <w:p w:rsidR="00EF4A49" w:rsidRPr="004E76E0" w:rsidRDefault="00EF4A49" w:rsidP="002C3356">
            <w:pPr>
              <w:pBdr>
                <w:top w:val="single" w:sz="6" w:space="0" w:color="FFFFFF"/>
                <w:left w:val="single" w:sz="6" w:space="0" w:color="FFFFFF"/>
                <w:bottom w:val="single" w:sz="6" w:space="0" w:color="FFFFFF"/>
                <w:right w:val="single" w:sz="6" w:space="0" w:color="FFFFFF"/>
              </w:pBdr>
              <w:rPr>
                <w:rFonts w:ascii="Times New Roman" w:eastAsia="Times New Roman" w:hAnsi="Times New Roman" w:cs="Times New Roman"/>
                <w:b/>
                <w:bCs/>
                <w:sz w:val="24"/>
                <w:szCs w:val="24"/>
                <w:lang w:val="ro-RO"/>
              </w:rPr>
            </w:pPr>
            <w:r w:rsidRPr="004E76E0">
              <w:rPr>
                <w:rFonts w:ascii="Times New Roman" w:eastAsia="Times New Roman" w:hAnsi="Times New Roman" w:cs="Times New Roman"/>
                <w:b/>
                <w:bCs/>
                <w:sz w:val="24"/>
                <w:szCs w:val="24"/>
                <w:lang w:val="ro-RO"/>
              </w:rPr>
              <w:t xml:space="preserve">Secţiunea a 2-a   </w:t>
            </w:r>
          </w:p>
          <w:p w:rsidR="00594807" w:rsidRDefault="00EF4A49" w:rsidP="002C3356">
            <w:pPr>
              <w:rPr>
                <w:rFonts w:ascii="Times New Roman" w:eastAsia="Times New Roman" w:hAnsi="Times New Roman" w:cs="Times New Roman"/>
                <w:b/>
                <w:bCs/>
                <w:sz w:val="24"/>
                <w:szCs w:val="24"/>
                <w:lang w:val="ro-RO"/>
              </w:rPr>
            </w:pPr>
            <w:r w:rsidRPr="004E76E0">
              <w:rPr>
                <w:rFonts w:ascii="Times New Roman" w:eastAsia="Times New Roman" w:hAnsi="Times New Roman" w:cs="Times New Roman"/>
                <w:b/>
                <w:bCs/>
                <w:sz w:val="24"/>
                <w:szCs w:val="24"/>
                <w:lang w:val="ro-RO"/>
              </w:rPr>
              <w:t>Motivul emiterii actului normativ</w:t>
            </w:r>
          </w:p>
          <w:p w:rsidR="00282992" w:rsidRPr="004E76E0" w:rsidRDefault="00282992" w:rsidP="002C3356">
            <w:pPr>
              <w:rPr>
                <w:rFonts w:ascii="Times New Roman" w:hAnsi="Times New Roman" w:cs="Times New Roman"/>
                <w:b/>
                <w:sz w:val="28"/>
                <w:szCs w:val="28"/>
                <w:lang w:val="ro-RO"/>
              </w:rPr>
            </w:pPr>
          </w:p>
        </w:tc>
      </w:tr>
      <w:tr w:rsidR="00EF4A49" w:rsidRPr="004E76E0" w:rsidTr="00C75EFA">
        <w:tc>
          <w:tcPr>
            <w:tcW w:w="2376" w:type="dxa"/>
            <w:vAlign w:val="center"/>
          </w:tcPr>
          <w:p w:rsidR="00A57AED" w:rsidRPr="004E76E0" w:rsidRDefault="00A57AED" w:rsidP="002C3356">
            <w:pPr>
              <w:rPr>
                <w:rFonts w:ascii="Times New Roman" w:eastAsia="Calibri" w:hAnsi="Times New Roman" w:cs="Times New Roman"/>
                <w:lang w:val="ro-RO"/>
              </w:rPr>
            </w:pPr>
          </w:p>
          <w:p w:rsidR="00A57AED" w:rsidRPr="004E76E0" w:rsidRDefault="00A57AED" w:rsidP="002C3356">
            <w:pPr>
              <w:rPr>
                <w:rFonts w:ascii="Times New Roman" w:eastAsia="Calibri" w:hAnsi="Times New Roman" w:cs="Times New Roman"/>
                <w:lang w:val="ro-RO"/>
              </w:rPr>
            </w:pPr>
          </w:p>
          <w:p w:rsidR="00EF4A49" w:rsidRPr="004E76E0" w:rsidRDefault="00A57AED" w:rsidP="002C3356">
            <w:pPr>
              <w:rPr>
                <w:rFonts w:ascii="Times New Roman" w:hAnsi="Times New Roman" w:cs="Times New Roman"/>
                <w:b/>
                <w:sz w:val="28"/>
                <w:szCs w:val="28"/>
                <w:lang w:val="ro-RO"/>
              </w:rPr>
            </w:pPr>
            <w:r w:rsidRPr="004E76E0">
              <w:rPr>
                <w:rFonts w:ascii="Times New Roman" w:eastAsia="Calibri" w:hAnsi="Times New Roman" w:cs="Times New Roman"/>
                <w:lang w:val="ro-RO"/>
              </w:rPr>
              <w:t>1.Descrierea situaţiei actuale</w:t>
            </w:r>
          </w:p>
        </w:tc>
        <w:tc>
          <w:tcPr>
            <w:tcW w:w="7200" w:type="dxa"/>
            <w:gridSpan w:val="6"/>
            <w:vAlign w:val="center"/>
          </w:tcPr>
          <w:p w:rsidR="00EF4A49" w:rsidRPr="004E76E0" w:rsidRDefault="00EF4A49"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strike/>
                <w:lang w:val="ro-RO"/>
              </w:rPr>
            </w:pPr>
            <w:r w:rsidRPr="004E76E0">
              <w:rPr>
                <w:rFonts w:ascii="Times New Roman" w:eastAsia="Calibri" w:hAnsi="Times New Roman" w:cs="Times New Roman"/>
                <w:lang w:val="ro-RO"/>
              </w:rPr>
              <w:t>Protecția proprietății industriale în România este asigurată de Oficiul de Stat pentru Invenţii  şi Mărci (OSIM), a cărui activitate este reglementată potrivit Hotărârii Guvernului nr. 573/1998 privind organizarea și funcționarea Oficiului de Stat pentru Invenții și Mărci, modificată prin Hotărârea Guvernului nr. 1396/2009, Hotărârea Guvernului nr. 560/2013 și Hotărârea Guvernului nr. 63/2017.</w:t>
            </w:r>
          </w:p>
          <w:p w:rsidR="00B46D88" w:rsidRPr="004E76E0" w:rsidRDefault="00EF4A49"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OSIM este autoritate unică pe teritoriul României în </w:t>
            </w:r>
            <w:r w:rsidR="00B46D88" w:rsidRPr="004E76E0">
              <w:rPr>
                <w:rFonts w:ascii="Times New Roman" w:eastAsia="Calibri" w:hAnsi="Times New Roman" w:cs="Times New Roman"/>
                <w:lang w:val="ro-RO"/>
              </w:rPr>
              <w:t>asigurarea</w:t>
            </w:r>
            <w:r w:rsidR="00B46D88" w:rsidRPr="004E76E0">
              <w:rPr>
                <w:rFonts w:ascii="Times New Roman" w:eastAsia="Calibri" w:hAnsi="Times New Roman" w:cs="Times New Roman"/>
                <w:color w:val="FF0000"/>
                <w:lang w:val="ro-RO"/>
              </w:rPr>
              <w:t xml:space="preserve"> </w:t>
            </w:r>
            <w:r w:rsidRPr="004E76E0">
              <w:rPr>
                <w:rFonts w:ascii="Times New Roman" w:eastAsia="Calibri" w:hAnsi="Times New Roman" w:cs="Times New Roman"/>
                <w:lang w:val="ro-RO"/>
              </w:rPr>
              <w:t xml:space="preserve">protecției proprietății industriale, în conformitate cu legislația națională în domeniu și cu prevederile </w:t>
            </w:r>
            <w:r w:rsidR="00B46D88" w:rsidRPr="004E76E0">
              <w:rPr>
                <w:rFonts w:ascii="Times New Roman" w:eastAsia="Calibri" w:hAnsi="Times New Roman" w:cs="Times New Roman"/>
                <w:lang w:val="ro-RO"/>
              </w:rPr>
              <w:t xml:space="preserve">convențiilor și </w:t>
            </w:r>
            <w:r w:rsidRPr="004E76E0">
              <w:rPr>
                <w:rFonts w:ascii="Times New Roman" w:eastAsia="Calibri" w:hAnsi="Times New Roman" w:cs="Times New Roman"/>
                <w:lang w:val="ro-RO"/>
              </w:rPr>
              <w:t>tra</w:t>
            </w:r>
            <w:r w:rsidR="00B46D88" w:rsidRPr="004E76E0">
              <w:rPr>
                <w:rFonts w:ascii="Times New Roman" w:eastAsia="Calibri" w:hAnsi="Times New Roman" w:cs="Times New Roman"/>
                <w:lang w:val="ro-RO"/>
              </w:rPr>
              <w:t>ta</w:t>
            </w:r>
            <w:r w:rsidRPr="004E76E0">
              <w:rPr>
                <w:rFonts w:ascii="Times New Roman" w:eastAsia="Calibri" w:hAnsi="Times New Roman" w:cs="Times New Roman"/>
                <w:lang w:val="ro-RO"/>
              </w:rPr>
              <w:t>telor internaționale la care România este parte</w:t>
            </w:r>
          </w:p>
          <w:p w:rsidR="00EF4A49" w:rsidRPr="004E76E0" w:rsidRDefault="00B46D88"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strike/>
                <w:lang w:val="ro-RO"/>
              </w:rPr>
            </w:pPr>
            <w:r w:rsidRPr="004E76E0">
              <w:rPr>
                <w:rFonts w:ascii="Times New Roman" w:eastAsia="Calibri" w:hAnsi="Times New Roman" w:cs="Times New Roman"/>
                <w:lang w:val="ro-RO"/>
              </w:rPr>
              <w:t>OSIM</w:t>
            </w:r>
            <w:r w:rsidR="004E76E0" w:rsidRPr="004E76E0">
              <w:rPr>
                <w:rFonts w:ascii="Times New Roman" w:eastAsia="Calibri" w:hAnsi="Times New Roman" w:cs="Times New Roman"/>
                <w:lang w:val="ro-RO"/>
              </w:rPr>
              <w:t xml:space="preserve"> </w:t>
            </w:r>
            <w:r w:rsidRPr="004E76E0">
              <w:rPr>
                <w:rFonts w:ascii="Times New Roman" w:eastAsia="Calibri" w:hAnsi="Times New Roman" w:cs="Times New Roman"/>
                <w:lang w:val="ro-RO"/>
              </w:rPr>
              <w:t>exercită următoarele</w:t>
            </w:r>
            <w:r w:rsidR="00EF4A49" w:rsidRPr="004E76E0">
              <w:rPr>
                <w:rFonts w:ascii="Times New Roman" w:eastAsia="Calibri" w:hAnsi="Times New Roman" w:cs="Times New Roman"/>
                <w:lang w:val="ro-RO"/>
              </w:rPr>
              <w:t xml:space="preserve"> atribuții principale</w:t>
            </w:r>
            <w:r w:rsidRPr="004E76E0">
              <w:rPr>
                <w:rFonts w:ascii="Times New Roman" w:eastAsia="Calibri" w:hAnsi="Times New Roman" w:cs="Times New Roman"/>
                <w:lang w:val="ro-RO"/>
              </w:rPr>
              <w:t>:</w:t>
            </w:r>
            <w:r w:rsidR="00EF4A49" w:rsidRPr="004E76E0">
              <w:rPr>
                <w:rFonts w:ascii="Times New Roman" w:eastAsia="Calibri" w:hAnsi="Times New Roman" w:cs="Times New Roman"/>
                <w:lang w:val="ro-RO"/>
              </w:rPr>
              <w:t xml:space="preserve"> examinarea cererilor de acordare a protecției drepturilor de proprietate industrială, eliberarea titlurilor de protecție a drepturilor de proprietate industrială pe teritoriul României, administrarea și gestionarea Registrelor naționale  ale titlurilor de protecție a drepturilor asupra brevetelor de invenție, mărcilor, indicațiilor geografice, desenelor și modelelor industriale, modelelor de utilitate, topografiilor de produse semiconductoare şi certificatelor suplimentare de protecţie.</w:t>
            </w:r>
          </w:p>
          <w:p w:rsidR="00EF4A49" w:rsidRPr="004E76E0" w:rsidRDefault="00EF4A49"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strike/>
                <w:lang w:val="ro-RO"/>
              </w:rPr>
            </w:pPr>
            <w:r w:rsidRPr="004E76E0">
              <w:rPr>
                <w:rFonts w:ascii="Times New Roman" w:eastAsia="Calibri" w:hAnsi="Times New Roman" w:cs="Times New Roman"/>
                <w:lang w:val="ro-RO"/>
              </w:rPr>
              <w:t xml:space="preserve">Totodată, OSIM desfășoară activități de promovare și susținere a inovării prin servicii de specialitate în domeniul proprietății industriale pentru mediul de afaceri, mediul universitar și </w:t>
            </w:r>
            <w:r w:rsidR="00B46D88" w:rsidRPr="004E76E0">
              <w:rPr>
                <w:rFonts w:ascii="Times New Roman" w:eastAsia="Calibri" w:hAnsi="Times New Roman" w:cs="Times New Roman"/>
                <w:lang w:val="ro-RO"/>
              </w:rPr>
              <w:t xml:space="preserve">de </w:t>
            </w:r>
            <w:r w:rsidRPr="004E76E0">
              <w:rPr>
                <w:rFonts w:ascii="Times New Roman" w:eastAsia="Calibri" w:hAnsi="Times New Roman" w:cs="Times New Roman"/>
                <w:lang w:val="ro-RO"/>
              </w:rPr>
              <w:t xml:space="preserve">cercetare, prin campanii de informare </w:t>
            </w:r>
            <w:r w:rsidR="004E76E0" w:rsidRPr="004E76E0">
              <w:rPr>
                <w:rFonts w:ascii="Times New Roman" w:eastAsia="Calibri" w:hAnsi="Times New Roman" w:cs="Times New Roman"/>
                <w:lang w:val="ro-RO"/>
              </w:rPr>
              <w:t>privind</w:t>
            </w:r>
            <w:r w:rsidR="00B46D88" w:rsidRPr="004E76E0">
              <w:rPr>
                <w:rFonts w:ascii="Times New Roman" w:eastAsia="Calibri" w:hAnsi="Times New Roman" w:cs="Times New Roman"/>
                <w:lang w:val="ro-RO"/>
              </w:rPr>
              <w:t xml:space="preserve"> importanța </w:t>
            </w:r>
            <w:r w:rsidRPr="004E76E0">
              <w:rPr>
                <w:rFonts w:ascii="Times New Roman" w:eastAsia="Calibri" w:hAnsi="Times New Roman" w:cs="Times New Roman"/>
                <w:lang w:val="ro-RO"/>
              </w:rPr>
              <w:t>proprietății industriale și asupra modalității de valorificare a titlurilor de protecție prin transfer de tehnologie.</w:t>
            </w:r>
          </w:p>
          <w:p w:rsidR="00EF4A49" w:rsidRPr="004E76E0" w:rsidRDefault="00EF4A49" w:rsidP="002C3356">
            <w:pPr>
              <w:pBdr>
                <w:top w:val="single" w:sz="6" w:space="0" w:color="FFFFFF"/>
                <w:left w:val="single" w:sz="6" w:space="0" w:color="FFFFFF"/>
                <w:bottom w:val="single" w:sz="6" w:space="0" w:color="FFFFFF"/>
                <w:right w:val="single" w:sz="6" w:space="0" w:color="FFFFFF"/>
              </w:pBdr>
              <w:spacing w:before="120" w:after="120"/>
              <w:ind w:left="-18"/>
              <w:contextualSpacing/>
              <w:jc w:val="both"/>
              <w:rPr>
                <w:rFonts w:ascii="Times New Roman" w:eastAsia="Calibri" w:hAnsi="Times New Roman" w:cs="Times New Roman"/>
                <w:strike/>
                <w:lang w:val="ro-RO"/>
              </w:rPr>
            </w:pPr>
            <w:r w:rsidRPr="004E76E0">
              <w:rPr>
                <w:rFonts w:ascii="Times New Roman" w:eastAsia="Calibri" w:hAnsi="Times New Roman" w:cs="Times New Roman"/>
                <w:lang w:val="ro-RO"/>
              </w:rPr>
              <w:t>În exercitarea atribuțiilor decurgând din legile speciale de proprietate industrială (Legea nr. 64/1991 privind brevetele de invenție, republicată, Legea nr. 84/1998 privind mărcile și indicațiile geografice,</w:t>
            </w:r>
            <w:r w:rsidR="002917A8">
              <w:rPr>
                <w:rFonts w:ascii="Times New Roman" w:eastAsia="Calibri" w:hAnsi="Times New Roman" w:cs="Times New Roman"/>
                <w:lang w:val="ro-RO"/>
              </w:rPr>
              <w:t xml:space="preserve"> </w:t>
            </w:r>
            <w:r w:rsidR="002917A8" w:rsidRPr="004E76E0">
              <w:rPr>
                <w:rFonts w:ascii="Times New Roman" w:eastAsia="Calibri" w:hAnsi="Times New Roman" w:cs="Times New Roman"/>
                <w:lang w:val="ro-RO"/>
              </w:rPr>
              <w:t>republicată</w:t>
            </w:r>
            <w:r w:rsidR="002917A8">
              <w:rPr>
                <w:rFonts w:ascii="Times New Roman" w:eastAsia="Calibri" w:hAnsi="Times New Roman" w:cs="Times New Roman"/>
                <w:lang w:val="ro-RO"/>
              </w:rPr>
              <w:t>,</w:t>
            </w:r>
            <w:bookmarkStart w:id="0" w:name="_GoBack"/>
            <w:bookmarkEnd w:id="0"/>
            <w:r w:rsidR="002917A8">
              <w:rPr>
                <w:rFonts w:ascii="Times New Roman" w:eastAsia="Calibri" w:hAnsi="Times New Roman" w:cs="Times New Roman"/>
                <w:lang w:val="ro-RO"/>
              </w:rPr>
              <w:t xml:space="preserve"> cu modificările și completările ulterioare</w:t>
            </w:r>
            <w:r w:rsidR="00D168D8">
              <w:rPr>
                <w:rFonts w:ascii="Times New Roman" w:eastAsia="Calibri" w:hAnsi="Times New Roman" w:cs="Times New Roman"/>
                <w:lang w:val="ro-RO"/>
              </w:rPr>
              <w:t>,</w:t>
            </w:r>
            <w:r w:rsidR="00077D22">
              <w:rPr>
                <w:rFonts w:ascii="Times New Roman" w:eastAsia="Calibri" w:hAnsi="Times New Roman" w:cs="Times New Roman"/>
                <w:lang w:val="ro-RO"/>
              </w:rPr>
              <w:t xml:space="preserve"> </w:t>
            </w:r>
            <w:r w:rsidRPr="004E76E0">
              <w:rPr>
                <w:rFonts w:ascii="Times New Roman" w:eastAsia="Calibri" w:hAnsi="Times New Roman" w:cs="Times New Roman"/>
                <w:lang w:val="ro-RO"/>
              </w:rPr>
              <w:t xml:space="preserve"> Legea nr. 129/1992 privind </w:t>
            </w:r>
            <w:r w:rsidR="004B574C">
              <w:rPr>
                <w:rFonts w:ascii="Times New Roman" w:eastAsia="Calibri" w:hAnsi="Times New Roman" w:cs="Times New Roman"/>
                <w:lang w:val="ro-RO"/>
              </w:rPr>
              <w:t xml:space="preserve">protecția </w:t>
            </w:r>
            <w:r w:rsidRPr="004E76E0">
              <w:rPr>
                <w:rFonts w:ascii="Times New Roman" w:eastAsia="Calibri" w:hAnsi="Times New Roman" w:cs="Times New Roman"/>
                <w:lang w:val="ro-RO"/>
              </w:rPr>
              <w:t>desenel</w:t>
            </w:r>
            <w:r w:rsidR="004B574C">
              <w:rPr>
                <w:rFonts w:ascii="Times New Roman" w:eastAsia="Calibri" w:hAnsi="Times New Roman" w:cs="Times New Roman"/>
                <w:lang w:val="ro-RO"/>
              </w:rPr>
              <w:t>or</w:t>
            </w:r>
            <w:r w:rsidRPr="004E76E0">
              <w:rPr>
                <w:rFonts w:ascii="Times New Roman" w:eastAsia="Calibri" w:hAnsi="Times New Roman" w:cs="Times New Roman"/>
                <w:lang w:val="ro-RO"/>
              </w:rPr>
              <w:t xml:space="preserve"> și modelel</w:t>
            </w:r>
            <w:r w:rsidR="004B574C">
              <w:rPr>
                <w:rFonts w:ascii="Times New Roman" w:eastAsia="Calibri" w:hAnsi="Times New Roman" w:cs="Times New Roman"/>
                <w:lang w:val="ro-RO"/>
              </w:rPr>
              <w:t>or</w:t>
            </w:r>
            <w:r w:rsidRPr="004E76E0">
              <w:rPr>
                <w:rFonts w:ascii="Times New Roman" w:eastAsia="Calibri" w:hAnsi="Times New Roman" w:cs="Times New Roman"/>
                <w:lang w:val="ro-RO"/>
              </w:rPr>
              <w:t>, republicată, Legea nr. 350/2007 privind modele de utilitate,</w:t>
            </w:r>
            <w:r w:rsidR="00077D22">
              <w:rPr>
                <w:rFonts w:ascii="Times New Roman" w:eastAsia="Calibri" w:hAnsi="Times New Roman" w:cs="Times New Roman"/>
                <w:lang w:val="ro-RO"/>
              </w:rPr>
              <w:t xml:space="preserve"> cu modificările și completările ulterioare,</w:t>
            </w:r>
            <w:r w:rsidRPr="004E76E0">
              <w:rPr>
                <w:rFonts w:ascii="Times New Roman" w:eastAsia="Calibri" w:hAnsi="Times New Roman" w:cs="Times New Roman"/>
                <w:lang w:val="ro-RO"/>
              </w:rPr>
              <w:t xml:space="preserve"> Legea nr. 83/2014 privind invențiile de serviciu, Legea nr. 16/1995 privind </w:t>
            </w:r>
            <w:r w:rsidR="00A57AED" w:rsidRPr="004E76E0">
              <w:rPr>
                <w:rFonts w:ascii="Times New Roman" w:eastAsia="Calibri" w:hAnsi="Times New Roman" w:cs="Times New Roman"/>
                <w:lang w:val="ro-RO"/>
              </w:rPr>
              <w:t>protecția</w:t>
            </w:r>
            <w:r w:rsidRPr="004E76E0">
              <w:rPr>
                <w:rFonts w:ascii="Times New Roman" w:eastAsia="Calibri" w:hAnsi="Times New Roman" w:cs="Times New Roman"/>
                <w:lang w:val="ro-RO"/>
              </w:rPr>
              <w:t xml:space="preserve"> topografiilor produselor semiconductoare, republicata), cât și potrivit H.G. nr. 573/1998, cu modificările ulterioare, OSIM dezvoltă relații cu instituții similare din alte state precum și cu organizații internaționale și regionale în domeniul proprietății industriale; de asemenea reprezintă România în organizațiile la care este </w:t>
            </w:r>
            <w:r w:rsidRPr="004E76E0">
              <w:rPr>
                <w:rFonts w:ascii="Times New Roman" w:eastAsia="Calibri" w:hAnsi="Times New Roman" w:cs="Times New Roman"/>
                <w:lang w:val="ro-RO"/>
              </w:rPr>
              <w:lastRenderedPageBreak/>
              <w:t>membră.</w:t>
            </w:r>
          </w:p>
          <w:p w:rsidR="00EF4A49" w:rsidRPr="004E76E0" w:rsidRDefault="00EF4A49"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strike/>
                <w:lang w:val="ro-RO"/>
              </w:rPr>
            </w:pPr>
            <w:r w:rsidRPr="004E76E0">
              <w:rPr>
                <w:rFonts w:ascii="Times New Roman" w:eastAsia="Calibri" w:hAnsi="Times New Roman" w:cs="Times New Roman"/>
                <w:lang w:val="ro-RO"/>
              </w:rPr>
              <w:t>La punerea în aplicare de o manieră cât mai eficientă a măsurilor stabilite prin Programul de Guvernare 2017 – 2020 (Capitolul Economie. Politici Industriale, Capitolul Cercetare – Dezvoltare – Inovare), OSIM contribuie în mod direct şi prin acordarea de sprijin financiar pentru activitatea de brevetare în străinătate a invențiilor românești. Pentru susţinerea activităților de inovare din întreprinderile mici şi mijlocii, institute de cercetare și universități</w:t>
            </w:r>
            <w:r w:rsidR="00B46D88" w:rsidRPr="004E76E0">
              <w:rPr>
                <w:rFonts w:ascii="Times New Roman" w:eastAsia="Calibri" w:hAnsi="Times New Roman" w:cs="Times New Roman"/>
                <w:lang w:val="ro-RO"/>
              </w:rPr>
              <w:t>,</w:t>
            </w:r>
            <w:r w:rsidRPr="004E76E0">
              <w:rPr>
                <w:rFonts w:ascii="Times New Roman" w:eastAsia="Calibri" w:hAnsi="Times New Roman" w:cs="Times New Roman"/>
                <w:lang w:val="ro-RO"/>
              </w:rPr>
              <w:t xml:space="preserve"> OSIM desfăşoară acțiuni de promovare a proprietății industriale, inclusiv prin alocarea de resurse materiale/financiare din veniturile proprii. Sprijinirea derulării Programelor </w:t>
            </w:r>
            <w:r w:rsidR="00A57AED" w:rsidRPr="004E76E0">
              <w:rPr>
                <w:rFonts w:ascii="Times New Roman" w:eastAsia="Calibri" w:hAnsi="Times New Roman" w:cs="Times New Roman"/>
                <w:lang w:val="ro-RO"/>
              </w:rPr>
              <w:t>Operaționale</w:t>
            </w:r>
            <w:r w:rsidRPr="004E76E0">
              <w:rPr>
                <w:rFonts w:ascii="Times New Roman" w:eastAsia="Calibri" w:hAnsi="Times New Roman" w:cs="Times New Roman"/>
                <w:lang w:val="ro-RO"/>
              </w:rPr>
              <w:t xml:space="preserve"> Competitivitate (POC) 2014 – 2020 care se realizează prin servicii de specialitate implică existenţa unor resurse umane suficiente şi specializate.</w:t>
            </w:r>
          </w:p>
          <w:p w:rsidR="007F2F66" w:rsidRPr="004E76E0" w:rsidRDefault="00EF4A49" w:rsidP="002C3356">
            <w:pPr>
              <w:jc w:val="both"/>
              <w:rPr>
                <w:rFonts w:ascii="Times New Roman" w:eastAsia="Calibri" w:hAnsi="Times New Roman" w:cs="Times New Roman"/>
                <w:color w:val="FF0000"/>
                <w:lang w:val="ro-RO"/>
              </w:rPr>
            </w:pPr>
            <w:r w:rsidRPr="004E76E0">
              <w:rPr>
                <w:rFonts w:ascii="Times New Roman" w:eastAsia="Calibri" w:hAnsi="Times New Roman" w:cs="Times New Roman"/>
                <w:lang w:val="ro-RO"/>
              </w:rPr>
              <w:t>Potrivit actualelor reglementări, activitatea OSIM este finanțată integral din veniturile proprii realizate, Oficiul funcționând în subordinea Ministerului Economiei</w:t>
            </w:r>
            <w:r w:rsidR="00451C58">
              <w:rPr>
                <w:rFonts w:ascii="Times New Roman" w:eastAsia="Calibri" w:hAnsi="Times New Roman" w:cs="Times New Roman"/>
                <w:lang w:val="ro-RO"/>
              </w:rPr>
              <w:t>, Energiei și Mediului de Afaceri</w:t>
            </w:r>
            <w:r w:rsidRPr="004E76E0">
              <w:rPr>
                <w:rFonts w:ascii="Times New Roman" w:eastAsia="Calibri" w:hAnsi="Times New Roman" w:cs="Times New Roman"/>
                <w:lang w:val="ro-RO"/>
              </w:rPr>
              <w:t xml:space="preserve"> </w:t>
            </w:r>
            <w:r w:rsidR="007F2F66" w:rsidRPr="004E76E0">
              <w:rPr>
                <w:rFonts w:ascii="Times New Roman" w:eastAsia="Calibri" w:hAnsi="Times New Roman" w:cs="Times New Roman"/>
                <w:lang w:val="ro-RO"/>
              </w:rPr>
              <w:t>cu</w:t>
            </w:r>
            <w:r w:rsidRPr="004E76E0">
              <w:rPr>
                <w:rFonts w:ascii="Times New Roman" w:eastAsia="Calibri" w:hAnsi="Times New Roman" w:cs="Times New Roman"/>
                <w:lang w:val="ro-RO"/>
              </w:rPr>
              <w:t xml:space="preserve"> un număr de 243 de posturi, într-o structură organizatorică formată din direcții, servicii și birouri, cu atribuții specifice decurgând din legislația în domeniul proprietății industriale</w:t>
            </w:r>
            <w:r w:rsidR="007F2F66" w:rsidRPr="004E76E0">
              <w:rPr>
                <w:rFonts w:ascii="Times New Roman" w:eastAsia="Calibri" w:hAnsi="Times New Roman" w:cs="Times New Roman"/>
                <w:lang w:val="ro-RO"/>
              </w:rPr>
              <w:t>, fiind condus de un director general numit prin Decizie a Primului ministru</w:t>
            </w:r>
            <w:r w:rsidRPr="004E76E0">
              <w:rPr>
                <w:rFonts w:ascii="Times New Roman" w:eastAsia="Calibri" w:hAnsi="Times New Roman" w:cs="Times New Roman"/>
                <w:lang w:val="ro-RO"/>
              </w:rPr>
              <w:t xml:space="preserve">. Prin Hotărârea Guvernului nr. 63/2017 de modificare și completare a H.G. nr. 573/1998 privind organizarea și funcționarea OSIM, la art. 6 alin. (2) </w:t>
            </w:r>
            <w:r w:rsidR="007F2F66" w:rsidRPr="004E76E0">
              <w:rPr>
                <w:rFonts w:ascii="Times New Roman" w:eastAsia="Calibri" w:hAnsi="Times New Roman" w:cs="Times New Roman"/>
                <w:lang w:val="ro-RO"/>
              </w:rPr>
              <w:t>s-a prevăzut asimilarea</w:t>
            </w:r>
            <w:r w:rsidRPr="004E76E0">
              <w:rPr>
                <w:rFonts w:ascii="Times New Roman" w:eastAsia="Calibri" w:hAnsi="Times New Roman" w:cs="Times New Roman"/>
                <w:lang w:val="ro-RO"/>
              </w:rPr>
              <w:t xml:space="preserve"> funcți</w:t>
            </w:r>
            <w:r w:rsidR="007F2F66" w:rsidRPr="004E76E0">
              <w:rPr>
                <w:rFonts w:ascii="Times New Roman" w:eastAsia="Calibri" w:hAnsi="Times New Roman" w:cs="Times New Roman"/>
                <w:lang w:val="ro-RO"/>
              </w:rPr>
              <w:t>ei</w:t>
            </w:r>
            <w:r w:rsidRPr="004E76E0">
              <w:rPr>
                <w:rFonts w:ascii="Times New Roman" w:eastAsia="Calibri" w:hAnsi="Times New Roman" w:cs="Times New Roman"/>
                <w:lang w:val="ro-RO"/>
              </w:rPr>
              <w:t xml:space="preserve"> de Director General al OSIM cu funcția de secretar de stat. </w:t>
            </w:r>
          </w:p>
          <w:p w:rsidR="00EF4A49" w:rsidRPr="004E76E0" w:rsidRDefault="00EF4A49" w:rsidP="002C3356">
            <w:pPr>
              <w:spacing w:before="120" w:after="120"/>
              <w:jc w:val="both"/>
              <w:rPr>
                <w:rFonts w:ascii="Times New Roman" w:eastAsia="Calibri" w:hAnsi="Times New Roman" w:cs="Times New Roman"/>
                <w:strike/>
                <w:lang w:val="ro-RO"/>
              </w:rPr>
            </w:pPr>
            <w:r w:rsidRPr="004E76E0">
              <w:rPr>
                <w:rFonts w:ascii="Times New Roman" w:eastAsia="Calibri" w:hAnsi="Times New Roman" w:cs="Times New Roman"/>
                <w:lang w:val="ro-RO"/>
              </w:rPr>
              <w:t>Începând din anul 2015, în cadrul OSIM a fost implementat Sistemul  integrat: Sistem de management al calității – Sistem de control intern/ managerial, în conformitate cu cerințele standardului ISO 9001:2015 și Ordinului S</w:t>
            </w:r>
            <w:r w:rsidR="00AC6DF2" w:rsidRPr="004E76E0">
              <w:rPr>
                <w:rFonts w:ascii="Times New Roman" w:eastAsia="Calibri" w:hAnsi="Times New Roman" w:cs="Times New Roman"/>
                <w:lang w:val="ro-RO"/>
              </w:rPr>
              <w:t>.</w:t>
            </w:r>
            <w:r w:rsidRPr="004E76E0">
              <w:rPr>
                <w:rFonts w:ascii="Times New Roman" w:eastAsia="Calibri" w:hAnsi="Times New Roman" w:cs="Times New Roman"/>
                <w:lang w:val="ro-RO"/>
              </w:rPr>
              <w:t>G</w:t>
            </w:r>
            <w:r w:rsidR="00AC6DF2" w:rsidRPr="004E76E0">
              <w:rPr>
                <w:rFonts w:ascii="Times New Roman" w:eastAsia="Calibri" w:hAnsi="Times New Roman" w:cs="Times New Roman"/>
                <w:lang w:val="ro-RO"/>
              </w:rPr>
              <w:t>.</w:t>
            </w:r>
            <w:r w:rsidRPr="004E76E0">
              <w:rPr>
                <w:rFonts w:ascii="Times New Roman" w:eastAsia="Calibri" w:hAnsi="Times New Roman" w:cs="Times New Roman"/>
                <w:lang w:val="ro-RO"/>
              </w:rPr>
              <w:t>G</w:t>
            </w:r>
            <w:r w:rsidR="00AC6DF2" w:rsidRPr="004E76E0">
              <w:rPr>
                <w:rFonts w:ascii="Times New Roman" w:eastAsia="Calibri" w:hAnsi="Times New Roman" w:cs="Times New Roman"/>
                <w:lang w:val="ro-RO"/>
              </w:rPr>
              <w:t>.</w:t>
            </w:r>
            <w:r w:rsidRPr="004E76E0">
              <w:rPr>
                <w:rFonts w:ascii="Times New Roman" w:eastAsia="Calibri" w:hAnsi="Times New Roman" w:cs="Times New Roman"/>
                <w:lang w:val="ro-RO"/>
              </w:rPr>
              <w:t xml:space="preserve"> nr. 600/2018 privind aprobarea Codului controlului intern managerial al entităților publice. În acest context, </w:t>
            </w:r>
            <w:r w:rsidR="00B46D88" w:rsidRPr="004E76E0">
              <w:rPr>
                <w:rFonts w:ascii="Times New Roman" w:eastAsia="Calibri" w:hAnsi="Times New Roman" w:cs="Times New Roman"/>
                <w:lang w:val="ro-RO"/>
              </w:rPr>
              <w:t xml:space="preserve">din </w:t>
            </w:r>
            <w:r w:rsidRPr="004E76E0">
              <w:rPr>
                <w:rFonts w:ascii="Times New Roman" w:eastAsia="Calibri" w:hAnsi="Times New Roman" w:cs="Times New Roman"/>
                <w:lang w:val="ro-RO"/>
              </w:rPr>
              <w:t xml:space="preserve">analizele periodice ale  activității de ansamblu a Oficiului </w:t>
            </w:r>
            <w:r w:rsidR="00823E66" w:rsidRPr="004E76E0">
              <w:rPr>
                <w:rFonts w:ascii="Times New Roman" w:eastAsia="Calibri" w:hAnsi="Times New Roman" w:cs="Times New Roman"/>
                <w:lang w:val="ro-RO"/>
              </w:rPr>
              <w:t xml:space="preserve">au fost identificate o serie de </w:t>
            </w:r>
            <w:r w:rsidRPr="004E76E0">
              <w:rPr>
                <w:rFonts w:ascii="Times New Roman" w:eastAsia="Calibri" w:hAnsi="Times New Roman" w:cs="Times New Roman"/>
                <w:lang w:val="ro-RO"/>
              </w:rPr>
              <w:t xml:space="preserve"> îmbunătățir</w:t>
            </w:r>
            <w:r w:rsidR="00823E66" w:rsidRPr="004E76E0">
              <w:rPr>
                <w:rFonts w:ascii="Times New Roman" w:eastAsia="Calibri" w:hAnsi="Times New Roman" w:cs="Times New Roman"/>
                <w:lang w:val="ro-RO"/>
              </w:rPr>
              <w:t>i</w:t>
            </w:r>
            <w:r w:rsidRPr="004E76E0">
              <w:rPr>
                <w:rFonts w:ascii="Times New Roman" w:eastAsia="Calibri" w:hAnsi="Times New Roman" w:cs="Times New Roman"/>
                <w:lang w:val="ro-RO"/>
              </w:rPr>
              <w:t xml:space="preserve"> </w:t>
            </w:r>
            <w:r w:rsidR="00823E66" w:rsidRPr="004E76E0">
              <w:rPr>
                <w:rFonts w:ascii="Times New Roman" w:eastAsia="Calibri" w:hAnsi="Times New Roman" w:cs="Times New Roman"/>
                <w:lang w:val="ro-RO"/>
              </w:rPr>
              <w:t>privind</w:t>
            </w:r>
            <w:r w:rsidRPr="004E76E0">
              <w:rPr>
                <w:rFonts w:ascii="Times New Roman" w:eastAsia="Calibri" w:hAnsi="Times New Roman" w:cs="Times New Roman"/>
                <w:lang w:val="ro-RO"/>
              </w:rPr>
              <w:t xml:space="preserve"> funcționalitățil</w:t>
            </w:r>
            <w:r w:rsidR="00823E66" w:rsidRPr="004E76E0">
              <w:rPr>
                <w:rFonts w:ascii="Times New Roman" w:eastAsia="Calibri" w:hAnsi="Times New Roman" w:cs="Times New Roman"/>
                <w:lang w:val="ro-RO"/>
              </w:rPr>
              <w:t>e</w:t>
            </w:r>
            <w:r w:rsidRPr="004E76E0">
              <w:rPr>
                <w:rFonts w:ascii="Times New Roman" w:eastAsia="Calibri" w:hAnsi="Times New Roman" w:cs="Times New Roman"/>
                <w:lang w:val="ro-RO"/>
              </w:rPr>
              <w:t xml:space="preserve"> existente, pentru asigurarea îndeplinirii atribuțiilor legale ale instituției în condiții de maximă eficiență și eficacitate. </w:t>
            </w:r>
          </w:p>
          <w:p w:rsidR="00EF4A49" w:rsidRPr="004E76E0" w:rsidRDefault="00EF4A49" w:rsidP="002C3356">
            <w:pPr>
              <w:jc w:val="both"/>
              <w:rPr>
                <w:rFonts w:ascii="Times New Roman" w:hAnsi="Times New Roman" w:cs="Times New Roman"/>
                <w:b/>
                <w:sz w:val="28"/>
                <w:szCs w:val="28"/>
                <w:lang w:val="ro-RO"/>
              </w:rPr>
            </w:pPr>
            <w:r w:rsidRPr="004E76E0">
              <w:rPr>
                <w:rFonts w:ascii="Times New Roman" w:eastAsia="Calibri" w:hAnsi="Times New Roman" w:cs="Times New Roman"/>
                <w:lang w:val="ro-RO"/>
              </w:rPr>
              <w:t>Creșterea eficienței activității instituției poate fi asigurată prin delimitarea clară și precisă a activităților desfășurate în cadrul fiecărui compartiment, în funcție de natura și specificul acestora și stabilirea unui nivel adecvat de subordonare astfel încât să fie evitată dublarea coordonării unor activități și dublarea sarcinilor și responsabilităților, acestea reprezentând un consum inutil de timp și resurse care nu poate aduce un beneficiu performanței activității instituției. În acest sens, a fost identificată necesitatea modificării structurii organizatorice OSIM pentru a se obține o creștere a eficienței activității instituției şi a responsabilizării personalului</w:t>
            </w:r>
            <w:r w:rsidR="00823E66" w:rsidRPr="004E76E0">
              <w:rPr>
                <w:rFonts w:ascii="Times New Roman" w:eastAsia="Calibri" w:hAnsi="Times New Roman" w:cs="Times New Roman"/>
                <w:lang w:val="ro-RO"/>
              </w:rPr>
              <w:t xml:space="preserve"> prin respectarea și ducerea la îndeplinire a sarcinilor ce revin din fișele de post</w:t>
            </w:r>
            <w:r w:rsidRPr="004E76E0">
              <w:rPr>
                <w:rFonts w:ascii="Times New Roman" w:eastAsia="Calibri" w:hAnsi="Times New Roman" w:cs="Times New Roman"/>
                <w:lang w:val="ro-RO"/>
              </w:rPr>
              <w:t>.</w:t>
            </w:r>
          </w:p>
        </w:tc>
      </w:tr>
      <w:tr w:rsidR="00A57AED" w:rsidRPr="004E76E0" w:rsidTr="00C75EFA">
        <w:tc>
          <w:tcPr>
            <w:tcW w:w="2376" w:type="dxa"/>
            <w:tcBorders>
              <w:bottom w:val="single" w:sz="4" w:space="0" w:color="auto"/>
            </w:tcBorders>
            <w:vAlign w:val="center"/>
          </w:tcPr>
          <w:p w:rsidR="00A57AED" w:rsidRPr="004E76E0" w:rsidRDefault="00A57AED" w:rsidP="002C3356">
            <w:pPr>
              <w:rPr>
                <w:rFonts w:ascii="Times New Roman" w:eastAsia="Calibri" w:hAnsi="Times New Roman" w:cs="Times New Roman"/>
                <w:lang w:val="ro-RO"/>
              </w:rPr>
            </w:pPr>
            <w:r w:rsidRPr="004E76E0">
              <w:rPr>
                <w:rFonts w:ascii="Times New Roman" w:eastAsia="Calibri" w:hAnsi="Times New Roman" w:cs="Times New Roman"/>
                <w:lang w:val="ro-RO"/>
              </w:rPr>
              <w:lastRenderedPageBreak/>
              <w:t>2.Schimbări preconizate</w:t>
            </w:r>
          </w:p>
        </w:tc>
        <w:tc>
          <w:tcPr>
            <w:tcW w:w="7200" w:type="dxa"/>
            <w:gridSpan w:val="6"/>
            <w:vAlign w:val="center"/>
          </w:tcPr>
          <w:p w:rsidR="00A57AED" w:rsidRPr="004E76E0" w:rsidRDefault="00A57AED" w:rsidP="002C3356">
            <w:pP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Având în vedere că domeniul proprietății industriale prezintă o importanță strategică deosebită  la nivel European (“Strategia Europa 2020“) şi este recunoscut  la nivel național ca factor stimulator al inovării, pentru consolidarea  contribuției OSIM la punerea în aplicare de o maniera cât mai eficientă a măsurilor stabilite prin Programul de Guvernare 2017 – 2020 cu incidență asupra obiectului de activitate al OSIM (respectiv Capitolul Economie. Politici Industriale: Programul național “Promovarea proprietății intelectuale românești”, Capitolul Cercetare – Dezvoltare – Inovare: Inovarea și transferul tehnologic ; Capitolul Administraţie Publică), prezentul proiect de hotărâre propune o serie de modificări și completări care vizează în esență:</w:t>
            </w:r>
          </w:p>
          <w:p w:rsidR="00A57AED" w:rsidRPr="004E76E0" w:rsidRDefault="00A57AED" w:rsidP="002C3356">
            <w:pPr>
              <w:numPr>
                <w:ilvl w:val="0"/>
                <w:numId w:val="1"/>
              </w:numPr>
              <w:spacing w:before="120" w:after="120"/>
              <w:contextualSpacing/>
              <w:jc w:val="both"/>
              <w:rPr>
                <w:rFonts w:ascii="Times New Roman" w:eastAsia="Calibri" w:hAnsi="Times New Roman" w:cs="Times New Roman"/>
                <w:strike/>
                <w:lang w:val="ro-RO"/>
              </w:rPr>
            </w:pPr>
            <w:r w:rsidRPr="004E76E0">
              <w:rPr>
                <w:rFonts w:ascii="Times New Roman" w:eastAsia="Calibri" w:hAnsi="Times New Roman" w:cs="Times New Roman"/>
                <w:lang w:val="ro-RO"/>
              </w:rPr>
              <w:t xml:space="preserve">îmbunătățirea organizării actuale sub aspect instituțional, </w:t>
            </w:r>
          </w:p>
          <w:p w:rsidR="00A57AED" w:rsidRPr="004E76E0" w:rsidRDefault="00A57AED" w:rsidP="002C3356">
            <w:pPr>
              <w:numPr>
                <w:ilvl w:val="0"/>
                <w:numId w:val="1"/>
              </w:numPr>
              <w:spacing w:before="120" w:after="120"/>
              <w:contextualSpacing/>
              <w:jc w:val="both"/>
              <w:rPr>
                <w:rFonts w:ascii="Times New Roman" w:eastAsia="Calibri" w:hAnsi="Times New Roman" w:cs="Times New Roman"/>
                <w:strike/>
                <w:lang w:val="ro-RO"/>
              </w:rPr>
            </w:pPr>
            <w:r w:rsidRPr="004E76E0">
              <w:rPr>
                <w:rFonts w:ascii="Times New Roman" w:eastAsia="Calibri" w:hAnsi="Times New Roman" w:cs="Times New Roman"/>
                <w:lang w:val="ro-RO"/>
              </w:rPr>
              <w:t xml:space="preserve">eliminarea sau corectarea unor neconcordanțe cu alte reglementări în </w:t>
            </w:r>
            <w:r w:rsidRPr="004E76E0">
              <w:rPr>
                <w:rFonts w:ascii="Times New Roman" w:eastAsia="Calibri" w:hAnsi="Times New Roman" w:cs="Times New Roman"/>
                <w:lang w:val="ro-RO"/>
              </w:rPr>
              <w:lastRenderedPageBreak/>
              <w:t xml:space="preserve">vigoare. </w:t>
            </w:r>
          </w:p>
          <w:p w:rsidR="00A57AED" w:rsidRPr="004E76E0" w:rsidRDefault="00A57AED" w:rsidP="002C3356">
            <w:pPr>
              <w:spacing w:before="120" w:after="120"/>
              <w:jc w:val="both"/>
              <w:rPr>
                <w:rFonts w:ascii="Times New Roman" w:eastAsia="Calibri" w:hAnsi="Times New Roman" w:cs="Times New Roman"/>
                <w:strike/>
                <w:lang w:val="ro-RO"/>
              </w:rPr>
            </w:pPr>
            <w:r w:rsidRPr="004E76E0">
              <w:rPr>
                <w:rFonts w:ascii="Times New Roman" w:eastAsia="Calibri" w:hAnsi="Times New Roman" w:cs="Times New Roman"/>
                <w:lang w:val="ro-RO"/>
              </w:rPr>
              <w:t>Modificările și completările propuse vor produce un impact pozitiv semnificativ asupra activității instituției și implicit asupra întregii economii naționale.</w:t>
            </w:r>
          </w:p>
          <w:p w:rsidR="00B32B38" w:rsidRPr="004E76E0" w:rsidRDefault="00A57AED" w:rsidP="002C3356">
            <w:pP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În concret, </w:t>
            </w:r>
            <w:r w:rsidR="00F9504B" w:rsidRPr="004E76E0">
              <w:rPr>
                <w:rFonts w:ascii="Times New Roman" w:eastAsia="Calibri" w:hAnsi="Times New Roman" w:cs="Times New Roman"/>
                <w:lang w:val="ro-RO"/>
              </w:rPr>
              <w:t xml:space="preserve">pentru creșterea eficienței activității instituției, </w:t>
            </w:r>
            <w:r w:rsidRPr="004E76E0">
              <w:rPr>
                <w:rFonts w:ascii="Times New Roman" w:eastAsia="Calibri" w:hAnsi="Times New Roman" w:cs="Times New Roman"/>
                <w:lang w:val="ro-RO"/>
              </w:rPr>
              <w:t>schimbările preconizate sunt următoarele:</w:t>
            </w:r>
          </w:p>
          <w:p w:rsidR="001D4955" w:rsidRPr="004E76E0" w:rsidRDefault="001D4955" w:rsidP="002C3356">
            <w:pPr>
              <w:pStyle w:val="ListParagraph"/>
              <w:numPr>
                <w:ilvl w:val="0"/>
                <w:numId w:val="1"/>
              </w:numPr>
              <w:ind w:left="0" w:firstLine="360"/>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Potrivit articolului 3 </w:t>
            </w:r>
            <w:r w:rsidR="002917A8">
              <w:rPr>
                <w:rFonts w:ascii="Times New Roman" w:eastAsia="Calibri" w:hAnsi="Times New Roman" w:cs="Times New Roman"/>
                <w:lang w:val="ro-RO"/>
              </w:rPr>
              <w:t>punctul</w:t>
            </w:r>
            <w:r w:rsidR="002917A8" w:rsidRPr="004E76E0">
              <w:rPr>
                <w:rFonts w:ascii="Times New Roman" w:eastAsia="Calibri" w:hAnsi="Times New Roman" w:cs="Times New Roman"/>
                <w:lang w:val="ro-RO"/>
              </w:rPr>
              <w:t xml:space="preserve"> </w:t>
            </w:r>
            <w:r w:rsidRPr="004E76E0">
              <w:rPr>
                <w:rFonts w:ascii="Times New Roman" w:eastAsia="Calibri" w:hAnsi="Times New Roman" w:cs="Times New Roman"/>
                <w:lang w:val="ro-RO"/>
              </w:rPr>
              <w:t>7 din H.G. nr. 573/1998, OSIM are ca atribuție editarea și publicarea Revistei române de proprietate industrială</w:t>
            </w:r>
            <w:r w:rsidR="00B33BFA" w:rsidRPr="004E76E0">
              <w:rPr>
                <w:rFonts w:ascii="Times New Roman" w:eastAsia="Calibri" w:hAnsi="Times New Roman" w:cs="Times New Roman"/>
                <w:lang w:val="ro-RO"/>
              </w:rPr>
              <w:t xml:space="preserve"> și a altor publicați</w:t>
            </w:r>
            <w:r w:rsidRPr="004E76E0">
              <w:rPr>
                <w:rFonts w:ascii="Times New Roman" w:eastAsia="Calibri" w:hAnsi="Times New Roman" w:cs="Times New Roman"/>
                <w:lang w:val="ro-RO"/>
              </w:rPr>
              <w:t xml:space="preserve">i destinate promovării obiectului său de activitate. </w:t>
            </w:r>
            <w:r w:rsidR="00B33BFA" w:rsidRPr="004E76E0">
              <w:rPr>
                <w:rFonts w:ascii="Times New Roman" w:eastAsia="Calibri" w:hAnsi="Times New Roman" w:cs="Times New Roman"/>
                <w:lang w:val="ro-RO"/>
              </w:rPr>
              <w:t xml:space="preserve">OSIM a efectuat o </w:t>
            </w:r>
            <w:r w:rsidRPr="004E76E0">
              <w:rPr>
                <w:rFonts w:ascii="Times New Roman" w:eastAsia="Calibri" w:hAnsi="Times New Roman" w:cs="Times New Roman"/>
                <w:lang w:val="ro-RO"/>
              </w:rPr>
              <w:t xml:space="preserve"> analiz</w:t>
            </w:r>
            <w:r w:rsidR="00B33BFA" w:rsidRPr="004E76E0">
              <w:rPr>
                <w:rFonts w:ascii="Times New Roman" w:eastAsia="Calibri" w:hAnsi="Times New Roman" w:cs="Times New Roman"/>
                <w:lang w:val="ro-RO"/>
              </w:rPr>
              <w:t>ă</w:t>
            </w:r>
            <w:r w:rsidRPr="004E76E0">
              <w:rPr>
                <w:rFonts w:ascii="Times New Roman" w:eastAsia="Calibri" w:hAnsi="Times New Roman" w:cs="Times New Roman"/>
                <w:lang w:val="ro-RO"/>
              </w:rPr>
              <w:t xml:space="preserve"> cost/eficiență în ceea ce privește editarea</w:t>
            </w:r>
            <w:r w:rsidR="00CE11AD">
              <w:rPr>
                <w:rFonts w:ascii="Times New Roman" w:eastAsia="Calibri" w:hAnsi="Times New Roman" w:cs="Times New Roman"/>
                <w:lang w:val="ro-RO"/>
              </w:rPr>
              <w:t>,</w:t>
            </w:r>
            <w:r w:rsidRPr="004E76E0">
              <w:rPr>
                <w:rFonts w:ascii="Times New Roman" w:eastAsia="Calibri" w:hAnsi="Times New Roman" w:cs="Times New Roman"/>
                <w:lang w:val="ro-RO"/>
              </w:rPr>
              <w:t xml:space="preserve"> publicarea acestei reviste </w:t>
            </w:r>
            <w:r w:rsidR="00B33BFA" w:rsidRPr="004E76E0">
              <w:rPr>
                <w:rFonts w:ascii="Times New Roman" w:eastAsia="Calibri" w:hAnsi="Times New Roman" w:cs="Times New Roman"/>
                <w:lang w:val="ro-RO"/>
              </w:rPr>
              <w:t xml:space="preserve">și acordarea de drepturi de autor și </w:t>
            </w:r>
            <w:r w:rsidRPr="004E76E0">
              <w:rPr>
                <w:rFonts w:ascii="Times New Roman" w:eastAsia="Calibri" w:hAnsi="Times New Roman" w:cs="Times New Roman"/>
                <w:lang w:val="ro-RO"/>
              </w:rPr>
              <w:t>s-a constatat faptul că există un număr redus de persoane interesate de a achiziționa această publicație (</w:t>
            </w:r>
            <w:r w:rsidR="00B33BFA" w:rsidRPr="004E76E0">
              <w:rPr>
                <w:rFonts w:ascii="Times New Roman" w:eastAsia="Calibri" w:hAnsi="Times New Roman" w:cs="Times New Roman"/>
                <w:lang w:val="ro-RO"/>
              </w:rPr>
              <w:t>în prezent publicarea făcându-se numai pe format hârtie). Astfel, OSIM a constatat că veniturile din comercializarea acestei publicații nu acoperă costurile cu editarea și publicarea ei.</w:t>
            </w:r>
          </w:p>
          <w:p w:rsidR="00B33BFA" w:rsidRPr="004E76E0" w:rsidRDefault="00B33BFA" w:rsidP="002C3356">
            <w:pPr>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Față de acest aspect și pentru a nu îngrădi dreptul persoanelor interesate de a publica articole de specialitate în </w:t>
            </w:r>
            <w:r w:rsidR="004E76E0" w:rsidRPr="004E76E0">
              <w:rPr>
                <w:rFonts w:ascii="Times New Roman" w:eastAsia="Calibri" w:hAnsi="Times New Roman" w:cs="Times New Roman"/>
                <w:lang w:val="ro-RO"/>
              </w:rPr>
              <w:t>domeniul</w:t>
            </w:r>
            <w:r w:rsidRPr="004E76E0">
              <w:rPr>
                <w:rFonts w:ascii="Times New Roman" w:eastAsia="Calibri" w:hAnsi="Times New Roman" w:cs="Times New Roman"/>
                <w:lang w:val="ro-RO"/>
              </w:rPr>
              <w:t xml:space="preserve"> proprietății industriale dar și pentru a evita costurile suplimentare cu publicarea pe format hârtie a acestei reviste, OSIM propune ca toate articolele menționate mai sus să fie publicate on line, pe site-ul oficial al instituției și nu în cadrul unei reviste, a cărei apariție este condiționată de un număr minim de articole pentru a putea fi editată și publicată pe format hârtie.   </w:t>
            </w:r>
          </w:p>
          <w:p w:rsidR="00F15503" w:rsidRPr="004E76E0" w:rsidRDefault="00F15503" w:rsidP="002C3356">
            <w:pPr>
              <w:pStyle w:val="ListParagraph"/>
              <w:numPr>
                <w:ilvl w:val="0"/>
                <w:numId w:val="1"/>
              </w:numPr>
              <w:ind w:left="34" w:firstLine="326"/>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În cadrul OSIM, la nivel intern, potrivit H.G. nr. 573/1998, directorul general poate înființa/desființa, în funcție de necesitate și oportunitate servicii, birouri și colective temporare prevăzute de lege. Din practica OSIM s-a constatat faptul că în anumite situații, pentru buna desfășurare a activității, a fost nevoie de înființarea, prin ordin al directorului general, a unor compartimente funcționale fără funcție de conducere și care nu au un caracter temporar, însă acestea nu sunt prevăzute în mod direct într-un act normativ. </w:t>
            </w:r>
          </w:p>
          <w:p w:rsidR="00F15503" w:rsidRPr="004E76E0" w:rsidRDefault="00F15503" w:rsidP="002C3356">
            <w:pPr>
              <w:ind w:left="34"/>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Față de acest aspect, este nevoie de modificarea alineatul 2 al articolului 5 prin completarea acestuia cu posibilitatea înființării și a compartimentelor de către directorul general OSIM. </w:t>
            </w:r>
          </w:p>
          <w:p w:rsidR="000F23B2" w:rsidRPr="004E76E0" w:rsidRDefault="000F23B2" w:rsidP="002C3356">
            <w:pPr>
              <w:pStyle w:val="ListParagraph"/>
              <w:numPr>
                <w:ilvl w:val="0"/>
                <w:numId w:val="1"/>
              </w:numPr>
              <w:spacing w:before="120" w:after="120"/>
              <w:ind w:left="67" w:firstLine="293"/>
              <w:jc w:val="both"/>
              <w:rPr>
                <w:rFonts w:ascii="Times New Roman" w:eastAsia="Calibri" w:hAnsi="Times New Roman" w:cs="Times New Roman"/>
                <w:strike/>
                <w:lang w:val="ro-RO"/>
              </w:rPr>
            </w:pPr>
            <w:r w:rsidRPr="004E76E0">
              <w:rPr>
                <w:rFonts w:ascii="Times New Roman" w:eastAsia="Calibri" w:hAnsi="Times New Roman" w:cs="Times New Roman"/>
                <w:lang w:val="ro-RO"/>
              </w:rPr>
              <w:t>Potrivit actualelor reglementări, activitatea OSIM este finanțată integral din veniturile proprii realizate, Oficiul funcționând în subordinea Ministerului Economiei</w:t>
            </w:r>
            <w:r w:rsidR="002917A8">
              <w:rPr>
                <w:rFonts w:ascii="Times New Roman" w:eastAsia="Calibri" w:hAnsi="Times New Roman" w:cs="Times New Roman"/>
                <w:lang w:val="ro-RO"/>
              </w:rPr>
              <w:t>, Energiei și Mediului de Afaceri</w:t>
            </w:r>
            <w:r w:rsidRPr="004E76E0">
              <w:rPr>
                <w:rFonts w:ascii="Times New Roman" w:eastAsia="Calibri" w:hAnsi="Times New Roman" w:cs="Times New Roman"/>
                <w:lang w:val="ro-RO"/>
              </w:rPr>
              <w:t xml:space="preserve"> şi având un număr de 243 de posturi, într-o structură organizatorică formată din direcții, servicii și birouri, cu atribuții specifice decurgând din legislația în domeniul proprietății industriale. Prin Hotărârea Guvernului nr. 63/2017 de modificare și completare a H.G. nr. 573/1998 privind organizarea și funcționarea OSIM s-a prevăzut, la art. 6 alin. (2) faptul că funcția de Director General al OSIM este asimilată cu funcția de secretar de stat. </w:t>
            </w:r>
            <w:r w:rsidR="002E7978" w:rsidRPr="004E76E0">
              <w:rPr>
                <w:rFonts w:ascii="Times New Roman" w:eastAsia="Calibri" w:hAnsi="Times New Roman" w:cs="Times New Roman"/>
                <w:lang w:val="ro-RO"/>
              </w:rPr>
              <w:t xml:space="preserve">Pentru o mai bună clarificare a statului directorului general al OSIM, este necesară prevederea faptului că acesta are rang de secretar de stat, </w:t>
            </w:r>
            <w:r w:rsidR="004E76E0" w:rsidRPr="004E76E0">
              <w:rPr>
                <w:rFonts w:ascii="Times New Roman" w:eastAsia="Calibri" w:hAnsi="Times New Roman" w:cs="Times New Roman"/>
                <w:lang w:val="ro-RO"/>
              </w:rPr>
              <w:t>prevederea</w:t>
            </w:r>
            <w:r w:rsidR="002E7978" w:rsidRPr="004E76E0">
              <w:rPr>
                <w:rFonts w:ascii="Times New Roman" w:eastAsia="Calibri" w:hAnsi="Times New Roman" w:cs="Times New Roman"/>
                <w:lang w:val="ro-RO"/>
              </w:rPr>
              <w:t xml:space="preserve"> existentă lăsând loc la interpretări cu privire la drepturile pe care acesta le are în calitatea sa de conducător al unui organ al administrației publice centrale.</w:t>
            </w:r>
          </w:p>
          <w:p w:rsidR="001C0465" w:rsidRPr="004E76E0" w:rsidRDefault="007A1FB8" w:rsidP="002C3356">
            <w:pPr>
              <w:pStyle w:val="ListParagraph"/>
              <w:numPr>
                <w:ilvl w:val="0"/>
                <w:numId w:val="1"/>
              </w:numPr>
              <w:spacing w:before="120" w:after="120"/>
              <w:ind w:left="34" w:firstLine="326"/>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Totodată România are obligația de a implementa în dreptul intern </w:t>
            </w:r>
            <w:r w:rsidR="001C0465" w:rsidRPr="004E76E0">
              <w:rPr>
                <w:rFonts w:ascii="Times New Roman" w:eastAsia="Calibri" w:hAnsi="Times New Roman" w:cs="Times New Roman"/>
                <w:lang w:val="ro-RO"/>
              </w:rPr>
              <w:t>dispozițiile Directivei (UE) 2015/2436 a Parlamentului European și a  Consiliului din 16 decembrie 2015 de apropiere a legislațiilor statelor membre cu privire la mărci (versiune codificată), publicată în Jurnalul Oficial al Uniunii Europene (JOUE) seria L nr. 336 din 23 decembrie 2015</w:t>
            </w:r>
            <w:r w:rsidRPr="004E76E0">
              <w:rPr>
                <w:rFonts w:ascii="Times New Roman" w:eastAsia="Calibri" w:hAnsi="Times New Roman" w:cs="Times New Roman"/>
                <w:lang w:val="ro-RO"/>
              </w:rPr>
              <w:t xml:space="preserve">. Reglementarea europeană introduce </w:t>
            </w:r>
            <w:r w:rsidR="001C0465" w:rsidRPr="004E76E0">
              <w:rPr>
                <w:rFonts w:ascii="Times New Roman" w:eastAsia="Calibri" w:hAnsi="Times New Roman" w:cs="Times New Roman"/>
                <w:lang w:val="ro-RO"/>
              </w:rPr>
              <w:t>obligativitatea pentru Statele Membre de a prevedea în legislațiile naționale</w:t>
            </w:r>
            <w:r w:rsidR="00CC7A4A" w:rsidRPr="004E76E0">
              <w:rPr>
                <w:rFonts w:ascii="Times New Roman" w:eastAsia="Calibri" w:hAnsi="Times New Roman" w:cs="Times New Roman"/>
                <w:lang w:val="ro-RO"/>
              </w:rPr>
              <w:t>, până la data de 15 ianuarie 2023,</w:t>
            </w:r>
            <w:r w:rsidR="001C0465" w:rsidRPr="004E76E0">
              <w:rPr>
                <w:rFonts w:ascii="Times New Roman" w:eastAsia="Calibri" w:hAnsi="Times New Roman" w:cs="Times New Roman"/>
                <w:lang w:val="ro-RO"/>
              </w:rPr>
              <w:t xml:space="preserve"> o procedură administrativă pentru decăderea titularilor din drepturile conferite </w:t>
            </w:r>
            <w:r w:rsidR="001C0465" w:rsidRPr="004E76E0">
              <w:rPr>
                <w:rFonts w:ascii="Times New Roman" w:eastAsia="Calibri" w:hAnsi="Times New Roman" w:cs="Times New Roman"/>
                <w:lang w:val="ro-RO"/>
              </w:rPr>
              <w:lastRenderedPageBreak/>
              <w:t xml:space="preserve">de mărci </w:t>
            </w:r>
            <w:r w:rsidR="00CC7A4A" w:rsidRPr="004E76E0">
              <w:rPr>
                <w:rFonts w:ascii="Times New Roman" w:eastAsia="Calibri" w:hAnsi="Times New Roman" w:cs="Times New Roman"/>
                <w:lang w:val="ro-RO"/>
              </w:rPr>
              <w:t xml:space="preserve">și </w:t>
            </w:r>
            <w:r w:rsidR="001C0465" w:rsidRPr="004E76E0">
              <w:rPr>
                <w:rFonts w:ascii="Times New Roman" w:eastAsia="Calibri" w:hAnsi="Times New Roman" w:cs="Times New Roman"/>
                <w:lang w:val="ro-RO"/>
              </w:rPr>
              <w:t>de anulare a acestora</w:t>
            </w:r>
            <w:r w:rsidR="00CC7A4A" w:rsidRPr="004E76E0">
              <w:rPr>
                <w:rFonts w:ascii="Times New Roman" w:eastAsia="Calibri" w:hAnsi="Times New Roman" w:cs="Times New Roman"/>
                <w:lang w:val="ro-RO"/>
              </w:rPr>
              <w:t>,</w:t>
            </w:r>
            <w:r w:rsidR="001C0465" w:rsidRPr="004E76E0">
              <w:rPr>
                <w:rFonts w:ascii="Times New Roman" w:eastAsia="Calibri" w:hAnsi="Times New Roman" w:cs="Times New Roman"/>
                <w:lang w:val="ro-RO"/>
              </w:rPr>
              <w:t xml:space="preserve"> desfășurată </w:t>
            </w:r>
            <w:r w:rsidR="003911B1" w:rsidRPr="004E76E0">
              <w:rPr>
                <w:rFonts w:ascii="Times New Roman" w:eastAsia="Calibri" w:hAnsi="Times New Roman" w:cs="Times New Roman"/>
                <w:lang w:val="ro-RO"/>
              </w:rPr>
              <w:t>în cadrul</w:t>
            </w:r>
            <w:r w:rsidR="001C0465" w:rsidRPr="004E76E0">
              <w:rPr>
                <w:rFonts w:ascii="Times New Roman" w:eastAsia="Calibri" w:hAnsi="Times New Roman" w:cs="Times New Roman"/>
                <w:lang w:val="ro-RO"/>
              </w:rPr>
              <w:t xml:space="preserve"> oficiil</w:t>
            </w:r>
            <w:r w:rsidR="003911B1" w:rsidRPr="004E76E0">
              <w:rPr>
                <w:rFonts w:ascii="Times New Roman" w:eastAsia="Calibri" w:hAnsi="Times New Roman" w:cs="Times New Roman"/>
                <w:lang w:val="ro-RO"/>
              </w:rPr>
              <w:t>or</w:t>
            </w:r>
            <w:r w:rsidR="001C0465" w:rsidRPr="004E76E0">
              <w:rPr>
                <w:rFonts w:ascii="Times New Roman" w:eastAsia="Calibri" w:hAnsi="Times New Roman" w:cs="Times New Roman"/>
                <w:lang w:val="ro-RO"/>
              </w:rPr>
              <w:t xml:space="preserve"> naționale de </w:t>
            </w:r>
            <w:r w:rsidRPr="004E76E0">
              <w:rPr>
                <w:rFonts w:ascii="Times New Roman" w:eastAsia="Calibri" w:hAnsi="Times New Roman" w:cs="Times New Roman"/>
                <w:lang w:val="ro-RO"/>
              </w:rPr>
              <w:t>proprietate industrială</w:t>
            </w:r>
            <w:r w:rsidR="001C0465" w:rsidRPr="004E76E0">
              <w:rPr>
                <w:rFonts w:ascii="Times New Roman" w:eastAsia="Calibri" w:hAnsi="Times New Roman" w:cs="Times New Roman"/>
                <w:lang w:val="ro-RO"/>
              </w:rPr>
              <w:t>.</w:t>
            </w:r>
            <w:r w:rsidR="00EE6077" w:rsidRPr="004E76E0">
              <w:rPr>
                <w:rFonts w:ascii="Times New Roman" w:eastAsia="Calibri" w:hAnsi="Times New Roman" w:cs="Times New Roman"/>
                <w:lang w:val="ro-RO"/>
              </w:rPr>
              <w:t xml:space="preserve"> </w:t>
            </w:r>
            <w:r w:rsidRPr="004E76E0">
              <w:rPr>
                <w:rFonts w:ascii="Times New Roman" w:eastAsia="Calibri" w:hAnsi="Times New Roman" w:cs="Times New Roman"/>
                <w:lang w:val="ro-RO"/>
              </w:rPr>
              <w:t xml:space="preserve">În acest scop este </w:t>
            </w:r>
            <w:r w:rsidR="00EE6077" w:rsidRPr="004E76E0">
              <w:rPr>
                <w:rFonts w:ascii="Times New Roman" w:eastAsia="Calibri" w:hAnsi="Times New Roman" w:cs="Times New Roman"/>
                <w:lang w:val="ro-RO"/>
              </w:rPr>
              <w:t>necesară înființarea</w:t>
            </w:r>
            <w:r w:rsidR="001C0465" w:rsidRPr="004E76E0">
              <w:rPr>
                <w:rFonts w:ascii="Times New Roman" w:eastAsia="Calibri" w:hAnsi="Times New Roman" w:cs="Times New Roman"/>
                <w:lang w:val="ro-RO"/>
              </w:rPr>
              <w:t xml:space="preserve"> </w:t>
            </w:r>
            <w:r w:rsidR="003911B1" w:rsidRPr="004E76E0">
              <w:rPr>
                <w:rFonts w:ascii="Times New Roman" w:eastAsia="Calibri" w:hAnsi="Times New Roman" w:cs="Times New Roman"/>
                <w:lang w:val="ro-RO"/>
              </w:rPr>
              <w:t>la nivelul</w:t>
            </w:r>
            <w:r w:rsidR="00EE6077" w:rsidRPr="004E76E0">
              <w:rPr>
                <w:rFonts w:ascii="Times New Roman" w:eastAsia="Calibri" w:hAnsi="Times New Roman" w:cs="Times New Roman"/>
                <w:lang w:val="ro-RO"/>
              </w:rPr>
              <w:t xml:space="preserve"> OSIM a unei structuri </w:t>
            </w:r>
            <w:r w:rsidR="00CC7A4A" w:rsidRPr="004E76E0">
              <w:rPr>
                <w:rFonts w:ascii="Times New Roman" w:eastAsia="Calibri" w:hAnsi="Times New Roman" w:cs="Times New Roman"/>
                <w:lang w:val="ro-RO"/>
              </w:rPr>
              <w:t xml:space="preserve">în cadrul căreia </w:t>
            </w:r>
            <w:r w:rsidR="00EE6077" w:rsidRPr="004E76E0">
              <w:rPr>
                <w:rFonts w:ascii="Times New Roman" w:eastAsia="Calibri" w:hAnsi="Times New Roman" w:cs="Times New Roman"/>
                <w:lang w:val="ro-RO"/>
              </w:rPr>
              <w:t>vor fi organizate Comisii de specialitate</w:t>
            </w:r>
            <w:r w:rsidR="00CC7A4A" w:rsidRPr="004E76E0">
              <w:rPr>
                <w:rFonts w:ascii="Times New Roman" w:eastAsia="Calibri" w:hAnsi="Times New Roman" w:cs="Times New Roman"/>
                <w:lang w:val="ro-RO"/>
              </w:rPr>
              <w:t xml:space="preserve"> care se vor bucura de independență decizională</w:t>
            </w:r>
            <w:r w:rsidR="00EE6077" w:rsidRPr="004E76E0">
              <w:rPr>
                <w:rFonts w:ascii="Times New Roman" w:eastAsia="Calibri" w:hAnsi="Times New Roman" w:cs="Times New Roman"/>
                <w:lang w:val="ro-RO"/>
              </w:rPr>
              <w:t>. Înființarea acestei structuri presupune angajarea de personal și specializarea acestuia în domeniul mărcilor până la data de 14 ianuarie 2023. Structura va avea în componență posturile vacante din cadrul OSIM</w:t>
            </w:r>
            <w:r w:rsidR="00CC7A4A" w:rsidRPr="004E76E0">
              <w:rPr>
                <w:rFonts w:ascii="Times New Roman" w:eastAsia="Calibri" w:hAnsi="Times New Roman" w:cs="Times New Roman"/>
                <w:lang w:val="ro-RO"/>
              </w:rPr>
              <w:t xml:space="preserve"> (deja prevăzute în Bugetul de Venituri și Cheltuieli)</w:t>
            </w:r>
            <w:r w:rsidR="00EE6077" w:rsidRPr="004E76E0">
              <w:rPr>
                <w:rFonts w:ascii="Times New Roman" w:eastAsia="Calibri" w:hAnsi="Times New Roman" w:cs="Times New Roman"/>
                <w:lang w:val="ro-RO"/>
              </w:rPr>
              <w:t>, angajarea de personal urmând a se face cu respectarea dispozițiilor legale în vigoare.</w:t>
            </w:r>
            <w:r w:rsidRPr="004E76E0">
              <w:rPr>
                <w:rFonts w:ascii="Times New Roman" w:eastAsia="Calibri" w:hAnsi="Times New Roman" w:cs="Times New Roman"/>
                <w:lang w:val="ro-RO"/>
              </w:rPr>
              <w:t xml:space="preserve"> </w:t>
            </w:r>
          </w:p>
          <w:p w:rsidR="005163F7" w:rsidRPr="004E76E0" w:rsidRDefault="00A57AED" w:rsidP="002C3356">
            <w:pPr>
              <w:pStyle w:val="ListParagraph"/>
              <w:numPr>
                <w:ilvl w:val="0"/>
                <w:numId w:val="1"/>
              </w:numPr>
              <w:tabs>
                <w:tab w:val="left" w:pos="67"/>
              </w:tabs>
              <w:ind w:left="67" w:firstLine="293"/>
              <w:jc w:val="both"/>
              <w:rPr>
                <w:rFonts w:ascii="Times New Roman" w:eastAsia="Calibri" w:hAnsi="Times New Roman" w:cs="Times New Roman"/>
                <w:lang w:val="ro-RO"/>
              </w:rPr>
            </w:pPr>
            <w:r w:rsidRPr="004E76E0">
              <w:rPr>
                <w:rFonts w:ascii="Times New Roman" w:eastAsia="Calibri" w:hAnsi="Times New Roman" w:cs="Times New Roman"/>
                <w:lang w:val="ro-RO"/>
              </w:rPr>
              <w:t>Potrivit actualei structuri organizatorice Serviciul Mărci și Indicații Geografice și Serviciul Desene și Modele, se află în coordonarea directă a directorului general adjunct</w:t>
            </w:r>
            <w:r w:rsidR="00DF0DED" w:rsidRPr="004E76E0">
              <w:rPr>
                <w:rFonts w:ascii="Times New Roman" w:eastAsia="Calibri" w:hAnsi="Times New Roman" w:cs="Times New Roman"/>
                <w:lang w:val="ro-RO"/>
              </w:rPr>
              <w:t>.</w:t>
            </w:r>
            <w:r w:rsidRPr="004E76E0">
              <w:rPr>
                <w:rFonts w:ascii="Times New Roman" w:eastAsia="Calibri" w:hAnsi="Times New Roman" w:cs="Times New Roman"/>
                <w:lang w:val="ro-RO"/>
              </w:rPr>
              <w:t xml:space="preserve"> </w:t>
            </w:r>
            <w:r w:rsidRPr="004E76E0">
              <w:rPr>
                <w:rFonts w:ascii="Times New Roman" w:eastAsia="Calibri" w:hAnsi="Times New Roman" w:cs="Times New Roman"/>
                <w:iCs/>
                <w:lang w:val="ro-RO"/>
              </w:rPr>
              <w:t>În actuala structură a OSIM, aprobată prin H.G. se regăsesc 4 direcții, Serviciul Mărci și Indicații Geografice și Serviciul Desene și Modele (conduse de câte un Șef Serviciu) fiind organizate prin Ordin al Directorului General. Examinarea cererilor de înregistrare mărci și indicații geografice</w:t>
            </w:r>
            <w:r w:rsidR="00DF0DED" w:rsidRPr="004E76E0">
              <w:rPr>
                <w:rFonts w:ascii="Times New Roman" w:eastAsia="Calibri" w:hAnsi="Times New Roman" w:cs="Times New Roman"/>
                <w:iCs/>
                <w:lang w:val="ro-RO"/>
              </w:rPr>
              <w:t xml:space="preserve"> (desfășurată de către Serviciul Mărci și Indicații Geografice)</w:t>
            </w:r>
            <w:r w:rsidRPr="004E76E0">
              <w:rPr>
                <w:rFonts w:ascii="Times New Roman" w:eastAsia="Calibri" w:hAnsi="Times New Roman" w:cs="Times New Roman"/>
                <w:iCs/>
                <w:lang w:val="ro-RO"/>
              </w:rPr>
              <w:t>, cât și a celor de desene și modele</w:t>
            </w:r>
            <w:r w:rsidR="00DF0DED" w:rsidRPr="004E76E0">
              <w:rPr>
                <w:rFonts w:ascii="Times New Roman" w:eastAsia="Calibri" w:hAnsi="Times New Roman" w:cs="Times New Roman"/>
                <w:iCs/>
                <w:lang w:val="ro-RO"/>
              </w:rPr>
              <w:t xml:space="preserve"> (desfășurată de către Serviciul Desene și Modele)</w:t>
            </w:r>
            <w:r w:rsidRPr="004E76E0">
              <w:rPr>
                <w:rFonts w:ascii="Times New Roman" w:eastAsia="Calibri" w:hAnsi="Times New Roman" w:cs="Times New Roman"/>
                <w:iCs/>
                <w:lang w:val="ro-RO"/>
              </w:rPr>
              <w:t>, fac parte din specificul activităților de bază ale instituției</w:t>
            </w:r>
            <w:r w:rsidR="00DF0DED" w:rsidRPr="004E76E0">
              <w:rPr>
                <w:rFonts w:ascii="Times New Roman" w:eastAsia="Calibri" w:hAnsi="Times New Roman" w:cs="Times New Roman"/>
                <w:iCs/>
                <w:lang w:val="ro-RO"/>
              </w:rPr>
              <w:t>,</w:t>
            </w:r>
            <w:r w:rsidRPr="004E76E0">
              <w:rPr>
                <w:rFonts w:ascii="Times New Roman" w:eastAsia="Calibri" w:hAnsi="Times New Roman" w:cs="Times New Roman"/>
                <w:iCs/>
                <w:lang w:val="ro-RO"/>
              </w:rPr>
              <w:t xml:space="preserve"> alături de examinarea cererilor de brevet de invenție</w:t>
            </w:r>
            <w:r w:rsidR="00DF0DED" w:rsidRPr="004E76E0">
              <w:rPr>
                <w:rFonts w:ascii="Times New Roman" w:eastAsia="Calibri" w:hAnsi="Times New Roman" w:cs="Times New Roman"/>
                <w:iCs/>
                <w:lang w:val="ro-RO"/>
              </w:rPr>
              <w:t xml:space="preserve"> (care este atribuția Direcției Brevete de Invenție și Suport al Inovării). În prezent, toate aceste activități sunt coordonate de către directorul general adjunct alături de activitatea Direcției Suport Tehnic și Informațional</w:t>
            </w:r>
            <w:r w:rsidRPr="004E76E0">
              <w:rPr>
                <w:rFonts w:ascii="Times New Roman" w:eastAsia="Calibri" w:hAnsi="Times New Roman" w:cs="Times New Roman"/>
                <w:iCs/>
                <w:lang w:val="ro-RO"/>
              </w:rPr>
              <w:t xml:space="preserve">, fapt ce îngreunează </w:t>
            </w:r>
            <w:r w:rsidR="00DF0DED" w:rsidRPr="004E76E0">
              <w:rPr>
                <w:rFonts w:ascii="Times New Roman" w:eastAsia="Calibri" w:hAnsi="Times New Roman" w:cs="Times New Roman"/>
                <w:iCs/>
                <w:lang w:val="ro-RO"/>
              </w:rPr>
              <w:t>activitatea desfășurată de</w:t>
            </w:r>
            <w:r w:rsidRPr="004E76E0">
              <w:rPr>
                <w:rFonts w:ascii="Times New Roman" w:eastAsia="Calibri" w:hAnsi="Times New Roman" w:cs="Times New Roman"/>
                <w:iCs/>
                <w:lang w:val="ro-RO"/>
              </w:rPr>
              <w:t xml:space="preserve"> directorul general adjunct. </w:t>
            </w:r>
            <w:r w:rsidR="00594807" w:rsidRPr="004E76E0">
              <w:rPr>
                <w:rFonts w:ascii="Times New Roman" w:eastAsia="Calibri" w:hAnsi="Times New Roman" w:cs="Times New Roman"/>
                <w:lang w:val="ro-RO"/>
              </w:rPr>
              <w:t>P</w:t>
            </w:r>
            <w:r w:rsidRPr="004E76E0">
              <w:rPr>
                <w:rFonts w:ascii="Times New Roman" w:eastAsia="Calibri" w:hAnsi="Times New Roman" w:cs="Times New Roman"/>
                <w:lang w:val="ro-RO"/>
              </w:rPr>
              <w:t xml:space="preserve">entru asigurarea unei eficiențe sporite a examinării și acordării titlurilor de protecție în privința semnelor  distinctive (mărci) și a aspectului estetic exterior al produselor (design), </w:t>
            </w:r>
            <w:r w:rsidR="00594807" w:rsidRPr="004E76E0">
              <w:rPr>
                <w:rFonts w:ascii="Times New Roman" w:eastAsia="Calibri" w:hAnsi="Times New Roman" w:cs="Times New Roman"/>
                <w:lang w:val="ro-RO"/>
              </w:rPr>
              <w:t xml:space="preserve">este necesară gestionarea în mod unitar a acestor activități, </w:t>
            </w:r>
            <w:r w:rsidRPr="004E76E0">
              <w:rPr>
                <w:rFonts w:ascii="Times New Roman" w:eastAsia="Calibri" w:hAnsi="Times New Roman" w:cs="Times New Roman"/>
                <w:lang w:val="ro-RO"/>
              </w:rPr>
              <w:t xml:space="preserve">fapt pentru care se propune </w:t>
            </w:r>
            <w:r w:rsidRPr="004E76E0">
              <w:rPr>
                <w:rFonts w:ascii="Times New Roman" w:eastAsia="Calibri" w:hAnsi="Times New Roman" w:cs="Times New Roman"/>
                <w:iCs/>
                <w:lang w:val="ro-RO"/>
              </w:rPr>
              <w:t xml:space="preserve">înființarea Direcției Mărci și Desene, care va avea în componență Serviciul Mărci și Serviciul Desene și va fi condusă de un director.  </w:t>
            </w:r>
            <w:r w:rsidR="001D4955" w:rsidRPr="004E76E0">
              <w:rPr>
                <w:rFonts w:ascii="Times New Roman" w:eastAsia="Calibri" w:hAnsi="Times New Roman" w:cs="Times New Roman"/>
                <w:iCs/>
                <w:lang w:val="ro-RO"/>
              </w:rPr>
              <w:t>Direcția nou înființată va aduce un plus valoare în ceea ce privește acordarea protecției semnelor distinctive (mărcilor) și a aspectului estetic exterior (desenelor și modelelor), aceste obiecte de proprietate industrială fiind într-o strânsă legătură.</w:t>
            </w:r>
            <w:r w:rsidRPr="004E76E0">
              <w:rPr>
                <w:rFonts w:ascii="Times New Roman" w:eastAsia="Calibri" w:hAnsi="Times New Roman" w:cs="Times New Roman"/>
                <w:iCs/>
                <w:lang w:val="ro-RO"/>
              </w:rPr>
              <w:t xml:space="preserve"> Existența unei direcții care </w:t>
            </w:r>
            <w:r w:rsidR="00594807" w:rsidRPr="004E76E0">
              <w:rPr>
                <w:rFonts w:ascii="Times New Roman" w:eastAsia="Calibri" w:hAnsi="Times New Roman" w:cs="Times New Roman"/>
                <w:iCs/>
                <w:lang w:val="ro-RO"/>
              </w:rPr>
              <w:t>gestionează activitatea privind</w:t>
            </w:r>
            <w:r w:rsidRPr="004E76E0">
              <w:rPr>
                <w:rFonts w:ascii="Times New Roman" w:eastAsia="Calibri" w:hAnsi="Times New Roman" w:cs="Times New Roman"/>
                <w:iCs/>
                <w:lang w:val="ro-RO"/>
              </w:rPr>
              <w:t xml:space="preserve"> semnel</w:t>
            </w:r>
            <w:r w:rsidR="00594807" w:rsidRPr="004E76E0">
              <w:rPr>
                <w:rFonts w:ascii="Times New Roman" w:eastAsia="Calibri" w:hAnsi="Times New Roman" w:cs="Times New Roman"/>
                <w:iCs/>
                <w:lang w:val="ro-RO"/>
              </w:rPr>
              <w:t>e</w:t>
            </w:r>
            <w:r w:rsidRPr="004E76E0">
              <w:rPr>
                <w:rFonts w:ascii="Times New Roman" w:eastAsia="Calibri" w:hAnsi="Times New Roman" w:cs="Times New Roman"/>
                <w:iCs/>
                <w:lang w:val="ro-RO"/>
              </w:rPr>
              <w:t xml:space="preserve"> distinctive (mărci și desene) se regăsește și în structura organizatorică a altor oficii naționale de proprietate intelectuală precum cele din Marea Britanie, Germania, Suedia, Norvegia, Spania, </w:t>
            </w:r>
            <w:r w:rsidR="00DF0DED" w:rsidRPr="004E76E0">
              <w:rPr>
                <w:rFonts w:ascii="Times New Roman" w:eastAsia="Calibri" w:hAnsi="Times New Roman" w:cs="Times New Roman"/>
                <w:iCs/>
                <w:lang w:val="ro-RO"/>
              </w:rPr>
              <w:t xml:space="preserve">Danemarca, </w:t>
            </w:r>
            <w:r w:rsidRPr="004E76E0">
              <w:rPr>
                <w:rFonts w:ascii="Times New Roman" w:eastAsia="Calibri" w:hAnsi="Times New Roman" w:cs="Times New Roman"/>
                <w:iCs/>
                <w:lang w:val="ro-RO"/>
              </w:rPr>
              <w:t>Portugalia, etc.</w:t>
            </w:r>
          </w:p>
          <w:p w:rsidR="0039343D" w:rsidRPr="004E76E0" w:rsidRDefault="0039343D" w:rsidP="002C3356">
            <w:pPr>
              <w:tabs>
                <w:tab w:val="left" w:pos="67"/>
              </w:tabs>
              <w:ind w:left="67"/>
              <w:jc w:val="both"/>
              <w:rPr>
                <w:rFonts w:ascii="Times New Roman" w:eastAsia="Calibri" w:hAnsi="Times New Roman" w:cs="Times New Roman"/>
                <w:lang w:val="ro-RO"/>
              </w:rPr>
            </w:pPr>
            <w:r w:rsidRPr="004E76E0">
              <w:rPr>
                <w:rFonts w:ascii="Times New Roman" w:eastAsia="Calibri" w:hAnsi="Times New Roman" w:cs="Times New Roman"/>
                <w:lang w:val="ro-RO"/>
              </w:rPr>
              <w:t>Nu în ultimul rând, existența a două direcţii distincte care să gestioneze activităţile de bază ale instituţiei privind protecția brevetelor de invenţie,  mărcilor și desenelor, va permite pe de o parte eficientizarea acestor activităţi prin creşterea responsabilităţii directorilor coordonatori, iar pe de altă parte, implicarea acestora în proiectele europene, în relaţia cu Oficiul European de Brevete, respectiv cu Oficiul de Proprietate Intelectuală al Uniunii Europene (care are ca obiect de activitate acordarea protecției mărcilor şi desenelor Uniunii Europene).</w:t>
            </w:r>
          </w:p>
          <w:p w:rsidR="0088442A" w:rsidRPr="004E76E0" w:rsidRDefault="0088442A" w:rsidP="002C3356">
            <w:pPr>
              <w:pStyle w:val="ListParagraph"/>
              <w:numPr>
                <w:ilvl w:val="0"/>
                <w:numId w:val="1"/>
              </w:numPr>
              <w:tabs>
                <w:tab w:val="left" w:pos="67"/>
              </w:tabs>
              <w:spacing w:before="120" w:after="120"/>
              <w:ind w:left="67" w:firstLine="293"/>
              <w:jc w:val="both"/>
              <w:rPr>
                <w:rFonts w:ascii="Times New Roman" w:eastAsia="Calibri" w:hAnsi="Times New Roman" w:cs="Times New Roman"/>
                <w:lang w:val="ro-RO"/>
              </w:rPr>
            </w:pPr>
            <w:r w:rsidRPr="004E76E0">
              <w:rPr>
                <w:rFonts w:ascii="Times New Roman" w:eastAsia="Calibri" w:hAnsi="Times New Roman" w:cs="Times New Roman"/>
                <w:iCs/>
                <w:lang w:val="ro-RO"/>
              </w:rPr>
              <w:t>De asemenea, denumirea Direcției Juridice, Contestații, Cooperare Internațională și Afaceri Europene, în cadrul căreia sunt organizate două servicii (Serviciul Contestații, Revocări și Serviciul Juridic, Afaceri Europene) și în cadrul căreia se desfășoare activități juridice, de cooperare internațională și de afaceri europene, își schimbă denumirea în Direcția Juridică. Schimbarea preconizată este necesară deoarece denumirea actuală în integralitatea ei este greu de utilizat, deseori fiind folosită doar denumirea de Direcția Juridică, această sintagmă fiind mai ușor de utilizat atât în conversații cât și în documente oficiale.</w:t>
            </w:r>
          </w:p>
          <w:p w:rsidR="0039343D" w:rsidRPr="004E76E0" w:rsidRDefault="0039343D" w:rsidP="002C3356">
            <w:pPr>
              <w:pStyle w:val="ListParagraph"/>
              <w:numPr>
                <w:ilvl w:val="0"/>
                <w:numId w:val="1"/>
              </w:numPr>
              <w:tabs>
                <w:tab w:val="left" w:pos="67"/>
              </w:tabs>
              <w:spacing w:before="120" w:after="120"/>
              <w:ind w:left="67" w:firstLine="293"/>
              <w:jc w:val="both"/>
              <w:rPr>
                <w:rFonts w:ascii="Times New Roman" w:eastAsia="Calibri" w:hAnsi="Times New Roman" w:cs="Times New Roman"/>
                <w:lang w:val="ro-RO"/>
              </w:rPr>
            </w:pPr>
            <w:r w:rsidRPr="004E76E0">
              <w:rPr>
                <w:rFonts w:ascii="Times New Roman" w:eastAsia="Calibri" w:hAnsi="Times New Roman" w:cs="Times New Roman"/>
                <w:iCs/>
                <w:lang w:val="ro-RO"/>
              </w:rPr>
              <w:t xml:space="preserve">O altă modificare pe care OSIM o propune este schimbarea denumirii </w:t>
            </w:r>
            <w:r w:rsidRPr="004E76E0">
              <w:rPr>
                <w:rFonts w:ascii="Times New Roman" w:eastAsia="Calibri" w:hAnsi="Times New Roman" w:cs="Times New Roman"/>
                <w:iCs/>
                <w:lang w:val="ro-RO"/>
              </w:rPr>
              <w:lastRenderedPageBreak/>
              <w:t>Direcției Brevete de Invenție și Suport al Inovării în Direcția Brevete de Invenție și Informații Tehnologice. Modificarea propusă este în concordanță și cu denumirile practicate și de alte oficii naționale de proprietate industrială din Europa (ex. Danemarca, Spania) și nu aduce modificări în atribuțiile acestei direcții.</w:t>
            </w:r>
          </w:p>
          <w:p w:rsidR="0039343D" w:rsidRPr="004E76E0" w:rsidRDefault="0039343D" w:rsidP="002C3356">
            <w:pPr>
              <w:pStyle w:val="ListParagraph"/>
              <w:rPr>
                <w:rFonts w:ascii="Times New Roman" w:eastAsia="Calibri" w:hAnsi="Times New Roman" w:cs="Times New Roman"/>
                <w:lang w:val="ro-RO"/>
              </w:rPr>
            </w:pPr>
          </w:p>
          <w:p w:rsidR="0039343D" w:rsidRDefault="00282992" w:rsidP="00282992">
            <w:pPr>
              <w:pStyle w:val="ListParagraph"/>
              <w:numPr>
                <w:ilvl w:val="0"/>
                <w:numId w:val="1"/>
              </w:numPr>
              <w:tabs>
                <w:tab w:val="left" w:pos="67"/>
              </w:tabs>
              <w:spacing w:before="120" w:after="120"/>
              <w:ind w:left="0" w:firstLine="283"/>
              <w:jc w:val="both"/>
              <w:rPr>
                <w:rFonts w:ascii="Times New Roman" w:eastAsia="Calibri" w:hAnsi="Times New Roman" w:cs="Times New Roman"/>
                <w:lang w:val="ro-RO"/>
              </w:rPr>
            </w:pPr>
            <w:r w:rsidRPr="00282992">
              <w:rPr>
                <w:rFonts w:ascii="Times New Roman" w:eastAsia="Calibri" w:hAnsi="Times New Roman" w:cs="Times New Roman"/>
                <w:lang w:val="ro-RO"/>
              </w:rPr>
              <w:t>În urma unei analize a activității tuturor direcțiilor/serviciilor/birourilor și compartimentelor OSIM existente, s-a constatat faptul că unele activități prevăzute a fi desfășurate de către Direcția Suport Tehnic și Informațional nu se mai justifică având în vedere ultimele schimbări tehnice și legislative. Aceste schimbări vizează inclusiv informațiile și publicațiile care sunt puse de către OSIM la dispoziția persoanelor interesate spre accesare on-line, serviciile de digitalizare fiind un element primordial care conduce la eficientizarea activității instituției și reducerea costurilor.  Pentru a realizarea eficientizarea activității OSIM se propune desființarea Direcției Suport Tehnic și Informațional, activitățile din cadrul acestei direcții urmând a fi reorganizate la nivel de servicii/birouri/compartimente ce vor fi prevăzute în structura organizatorică detaliată, care va fi supusă aprobării ministrului economiei, energiei și mediului de afaceri. Eventualele posturi de conducere care s-ar desființa se vor transforma în posturi de execuție și se vor aloca în cadrul OSIM, conform necesităților identificate în acest moment. De asemenea, posturile de execuție care nu își vor mai justifica existența în urma desființării Direcției Suport Tehnic și Informațional vor fi, în condițiile legii, transferate sau transformate, după caz, și alocate în cadrul altor structuri OSIM.  Toate aceste modificări vor duce la îmbunătățirea activității de bază a OSIM  și la reducerea cheltuielilor de personal în cazul desființării unor posturi de conducere. Orice modificare a funcției care va fi efectuată nu va conduce automat la concedierea personalului care ocupă acele funcții, personalul având posibilitatea, conform legii,  să își desfășoare activitatea, în concordanță cu pregătirea profesională, în cadrul altor structuri ale instituției.</w:t>
            </w:r>
            <w:r>
              <w:rPr>
                <w:rFonts w:ascii="Times New Roman" w:eastAsia="Calibri" w:hAnsi="Times New Roman" w:cs="Times New Roman"/>
                <w:lang w:val="ro-RO"/>
              </w:rPr>
              <w:t xml:space="preserve"> </w:t>
            </w:r>
            <w:r w:rsidR="00096A48" w:rsidRPr="00282992">
              <w:rPr>
                <w:rFonts w:ascii="Times New Roman" w:eastAsia="Calibri" w:hAnsi="Times New Roman" w:cs="Times New Roman"/>
                <w:lang w:val="ro-RO"/>
              </w:rPr>
              <w:t xml:space="preserve">Postul de director de direcție </w:t>
            </w:r>
            <w:r w:rsidR="00870C72" w:rsidRPr="00282992">
              <w:rPr>
                <w:rFonts w:ascii="Times New Roman" w:eastAsia="Calibri" w:hAnsi="Times New Roman" w:cs="Times New Roman"/>
                <w:lang w:val="ro-RO"/>
              </w:rPr>
              <w:t>se va aloca Direcției Mărci și Desene, nou înființată</w:t>
            </w:r>
            <w:r w:rsidR="00096A48" w:rsidRPr="00282992">
              <w:rPr>
                <w:rFonts w:ascii="Times New Roman" w:eastAsia="Calibri" w:hAnsi="Times New Roman" w:cs="Times New Roman"/>
                <w:lang w:val="ro-RO"/>
              </w:rPr>
              <w:t>.</w:t>
            </w:r>
          </w:p>
          <w:p w:rsidR="00282992" w:rsidRPr="00282992" w:rsidRDefault="00282992" w:rsidP="00282992">
            <w:pPr>
              <w:pStyle w:val="ListParagraph"/>
              <w:tabs>
                <w:tab w:val="left" w:pos="67"/>
              </w:tabs>
              <w:spacing w:before="120" w:after="120"/>
              <w:ind w:left="283"/>
              <w:jc w:val="both"/>
              <w:rPr>
                <w:rFonts w:ascii="Times New Roman" w:eastAsia="Calibri" w:hAnsi="Times New Roman" w:cs="Times New Roman"/>
                <w:lang w:val="ro-RO"/>
              </w:rPr>
            </w:pPr>
          </w:p>
          <w:p w:rsidR="00040A3F" w:rsidRPr="004E76E0" w:rsidRDefault="00040A3F" w:rsidP="002C3356">
            <w:pPr>
              <w:pStyle w:val="ListParagraph"/>
              <w:numPr>
                <w:ilvl w:val="0"/>
                <w:numId w:val="1"/>
              </w:numPr>
              <w:tabs>
                <w:tab w:val="left" w:pos="67"/>
              </w:tabs>
              <w:spacing w:before="120" w:after="120"/>
              <w:ind w:left="34" w:firstLine="326"/>
              <w:jc w:val="both"/>
              <w:rPr>
                <w:rFonts w:ascii="Times New Roman" w:eastAsia="Calibri" w:hAnsi="Times New Roman" w:cs="Times New Roman"/>
                <w:lang w:val="ro-RO"/>
              </w:rPr>
            </w:pPr>
            <w:r w:rsidRPr="004E76E0">
              <w:rPr>
                <w:rFonts w:ascii="Times New Roman" w:eastAsia="Calibri" w:hAnsi="Times New Roman" w:cs="Times New Roman"/>
                <w:lang w:val="ro-RO"/>
              </w:rPr>
              <w:t>De asemenea, în acest moment în subordinea directorului general OSIM se află Serviciul Marketing, Suport pentru Transfer de Tehnologie și Registrul consilierilor în PI, care are printre atribuțiile principale și promovarea proprietății industriale și relațiile cu publicul</w:t>
            </w:r>
            <w:r w:rsidR="006941B6">
              <w:rPr>
                <w:rFonts w:ascii="Times New Roman" w:eastAsia="Calibri" w:hAnsi="Times New Roman" w:cs="Times New Roman"/>
                <w:lang w:val="ro-RO"/>
              </w:rPr>
              <w:t>; mai mult sunt furnizate și transmise informații din domeniul de activitate la OSIM solicitanților, atât telefonic cât și personal celor prezenți la sediu instituției. Toate aceste comunicări se fac de către personalul din cadrul acestui serviciu</w:t>
            </w:r>
            <w:r w:rsidRPr="004E76E0">
              <w:rPr>
                <w:rFonts w:ascii="Times New Roman" w:eastAsia="Calibri" w:hAnsi="Times New Roman" w:cs="Times New Roman"/>
                <w:lang w:val="ro-RO"/>
              </w:rPr>
              <w:t>. De asemenea, actuala denumire este foarte greoaie în corespondența externă și internă, fapt pentru care se propune modificarea denumirii serviciului în Serviciul Comunicare și Marketing Operațional precum și atribuirea de noi responsabilități conforme cu noua denumire a serviciului.</w:t>
            </w:r>
          </w:p>
          <w:p w:rsidR="005E23A4" w:rsidRPr="004E76E0" w:rsidRDefault="00040A3F" w:rsidP="002C3356">
            <w:pPr>
              <w:tabs>
                <w:tab w:val="left" w:pos="67"/>
              </w:tabs>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În ceea ce privește Biroul Resurse Umane, Registratura Generală, acesta are atât atribuții de resurse umane, cât și de registratură</w:t>
            </w:r>
            <w:r w:rsidR="00AB06C6">
              <w:rPr>
                <w:rFonts w:ascii="Times New Roman" w:eastAsia="Calibri" w:hAnsi="Times New Roman" w:cs="Times New Roman"/>
                <w:lang w:val="ro-RO"/>
              </w:rPr>
              <w:t xml:space="preserve"> generală</w:t>
            </w:r>
            <w:r w:rsidRPr="004E76E0">
              <w:rPr>
                <w:rFonts w:ascii="Times New Roman" w:eastAsia="Calibri" w:hAnsi="Times New Roman" w:cs="Times New Roman"/>
                <w:lang w:val="ro-RO"/>
              </w:rPr>
              <w:t xml:space="preserve"> și înregistrări cereri de protecție, atribuții care nu au o legătură directă între ele. Față de acest aspect, se propune desființarea Biroului Resurse Umane, Registratura Generală și înființarea unui compartiment</w:t>
            </w:r>
            <w:r w:rsidR="003E1507" w:rsidRPr="004E76E0">
              <w:rPr>
                <w:rFonts w:ascii="Times New Roman" w:eastAsia="Calibri" w:hAnsi="Times New Roman" w:cs="Times New Roman"/>
                <w:lang w:val="ro-RO"/>
              </w:rPr>
              <w:t xml:space="preserve"> cu atribuții exclusiv în domeniul resurselor umane; atribuțiile de registratură și înregistrări cereri de protecție urmează să fie preluate de către Serviciul de Comunicare și Marketing Operațional, acestea intrând în categori</w:t>
            </w:r>
            <w:r w:rsidR="005E23A4" w:rsidRPr="004E76E0">
              <w:rPr>
                <w:rFonts w:ascii="Times New Roman" w:eastAsia="Calibri" w:hAnsi="Times New Roman" w:cs="Times New Roman"/>
                <w:lang w:val="ro-RO"/>
              </w:rPr>
              <w:t>a</w:t>
            </w:r>
            <w:r w:rsidR="003E1507" w:rsidRPr="004E76E0">
              <w:rPr>
                <w:rFonts w:ascii="Times New Roman" w:eastAsia="Calibri" w:hAnsi="Times New Roman" w:cs="Times New Roman"/>
                <w:lang w:val="ro-RO"/>
              </w:rPr>
              <w:t xml:space="preserve"> marketingului operațional</w:t>
            </w:r>
            <w:r w:rsidR="00AB06C6">
              <w:rPr>
                <w:rFonts w:ascii="Times New Roman" w:eastAsia="Calibri" w:hAnsi="Times New Roman" w:cs="Times New Roman"/>
                <w:lang w:val="ro-RO"/>
              </w:rPr>
              <w:t>, respectiv comunicările cu solicitanții</w:t>
            </w:r>
            <w:r w:rsidR="003E1507" w:rsidRPr="004E76E0">
              <w:rPr>
                <w:rFonts w:ascii="Times New Roman" w:eastAsia="Calibri" w:hAnsi="Times New Roman" w:cs="Times New Roman"/>
                <w:lang w:val="ro-RO"/>
              </w:rPr>
              <w:t>.</w:t>
            </w:r>
            <w:r w:rsidR="00556021" w:rsidRPr="004E76E0">
              <w:rPr>
                <w:rFonts w:ascii="Times New Roman" w:eastAsia="Calibri" w:hAnsi="Times New Roman" w:cs="Times New Roman"/>
                <w:lang w:val="ro-RO"/>
              </w:rPr>
              <w:t xml:space="preserve"> </w:t>
            </w:r>
          </w:p>
          <w:p w:rsidR="00040A3F" w:rsidRPr="004E76E0" w:rsidRDefault="00556021" w:rsidP="002C3356">
            <w:pPr>
              <w:tabs>
                <w:tab w:val="left" w:pos="67"/>
              </w:tabs>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Un alt motiv pentru care se propune organizarea activității de resurse umane în </w:t>
            </w:r>
            <w:r w:rsidRPr="004E76E0">
              <w:rPr>
                <w:rFonts w:ascii="Times New Roman" w:eastAsia="Calibri" w:hAnsi="Times New Roman" w:cs="Times New Roman"/>
                <w:lang w:val="ro-RO"/>
              </w:rPr>
              <w:lastRenderedPageBreak/>
              <w:t>compartiment este faptul că în prezent, în cadrul Biroului Resurse Umane, Registratura Generală atribuțiile de resurse umane sunt desfășurate de către 3 persoane cu funcții de execuție și o persoană care deține funcția de șef birou. Având în vedere că numărul de posturi de execuție pentru înființarea unui birou este de 5, iar în prezent nu există acest număr</w:t>
            </w:r>
            <w:r w:rsidR="005E23A4" w:rsidRPr="004E76E0">
              <w:rPr>
                <w:rFonts w:ascii="Times New Roman" w:eastAsia="Calibri" w:hAnsi="Times New Roman" w:cs="Times New Roman"/>
                <w:lang w:val="ro-RO"/>
              </w:rPr>
              <w:t xml:space="preserve"> și nici nu se justifică suplimentarea lui (având în vedere numărul de salariați OSIM), </w:t>
            </w:r>
            <w:r w:rsidRPr="004E76E0">
              <w:rPr>
                <w:rFonts w:ascii="Times New Roman" w:eastAsia="Calibri" w:hAnsi="Times New Roman" w:cs="Times New Roman"/>
                <w:lang w:val="ro-RO"/>
              </w:rPr>
              <w:t xml:space="preserve"> </w:t>
            </w:r>
            <w:r w:rsidR="005E23A4" w:rsidRPr="004E76E0">
              <w:rPr>
                <w:rFonts w:ascii="Times New Roman" w:eastAsia="Calibri" w:hAnsi="Times New Roman" w:cs="Times New Roman"/>
                <w:lang w:val="ro-RO"/>
              </w:rPr>
              <w:t>p</w:t>
            </w:r>
            <w:r w:rsidRPr="004E76E0">
              <w:rPr>
                <w:rFonts w:ascii="Times New Roman" w:eastAsia="Calibri" w:hAnsi="Times New Roman" w:cs="Times New Roman"/>
                <w:lang w:val="ro-RO"/>
              </w:rPr>
              <w:t>ostul de șef de birou va fi trans</w:t>
            </w:r>
            <w:r w:rsidR="005E23A4" w:rsidRPr="004E76E0">
              <w:rPr>
                <w:rFonts w:ascii="Times New Roman" w:eastAsia="Calibri" w:hAnsi="Times New Roman" w:cs="Times New Roman"/>
                <w:lang w:val="ro-RO"/>
              </w:rPr>
              <w:t>format în post de execuție.</w:t>
            </w:r>
          </w:p>
          <w:p w:rsidR="00A57AED" w:rsidRPr="004E76E0" w:rsidRDefault="00A57AED" w:rsidP="002C3356">
            <w:pPr>
              <w:spacing w:before="120" w:after="120"/>
              <w:jc w:val="both"/>
              <w:rPr>
                <w:rFonts w:ascii="Times New Roman" w:eastAsia="Calibri" w:hAnsi="Times New Roman" w:cs="Times New Roman"/>
                <w:b/>
                <w:lang w:val="ro-RO"/>
              </w:rPr>
            </w:pPr>
            <w:r w:rsidRPr="004E76E0">
              <w:rPr>
                <w:rFonts w:ascii="Times New Roman" w:eastAsia="Calibri" w:hAnsi="Times New Roman" w:cs="Times New Roman"/>
                <w:lang w:val="ro-RO"/>
              </w:rPr>
              <w:t xml:space="preserve">Prin urmare, structura organizatorică a OSIM conform prezentului proiect de act normativ conține funcționalitățile necesare exercitării atribuțiilor și competențelor legale ale instituției ținând seama de specificul și complexitatea acestora. Astfel, </w:t>
            </w:r>
            <w:r w:rsidRPr="004E76E0">
              <w:rPr>
                <w:rFonts w:ascii="Times New Roman" w:eastAsia="Calibri" w:hAnsi="Times New Roman" w:cs="Times New Roman"/>
                <w:b/>
                <w:lang w:val="ro-RO"/>
              </w:rPr>
              <w:t>Directorul General</w:t>
            </w:r>
            <w:r w:rsidRPr="004E76E0">
              <w:rPr>
                <w:rFonts w:ascii="Times New Roman" w:eastAsia="Calibri" w:hAnsi="Times New Roman" w:cs="Times New Roman"/>
                <w:lang w:val="ro-RO"/>
              </w:rPr>
              <w:t xml:space="preserve"> coordonează activitățile a două direcții: Direcția Juridică</w:t>
            </w:r>
            <w:r w:rsidR="00C36D3B" w:rsidRPr="004E76E0">
              <w:rPr>
                <w:rFonts w:ascii="Times New Roman" w:eastAsia="Calibri" w:hAnsi="Times New Roman" w:cs="Times New Roman"/>
                <w:lang w:val="ro-RO"/>
              </w:rPr>
              <w:t xml:space="preserve"> </w:t>
            </w:r>
            <w:r w:rsidRPr="004E76E0">
              <w:rPr>
                <w:rFonts w:ascii="Times New Roman" w:eastAsia="Calibri" w:hAnsi="Times New Roman" w:cs="Times New Roman"/>
                <w:lang w:val="ro-RO"/>
              </w:rPr>
              <w:t xml:space="preserve">și Direcția Economică, iar Direcția Brevete de Invenție și </w:t>
            </w:r>
            <w:r w:rsidR="004317E0" w:rsidRPr="004E76E0">
              <w:rPr>
                <w:rFonts w:ascii="Times New Roman" w:eastAsia="Calibri" w:hAnsi="Times New Roman" w:cs="Times New Roman"/>
                <w:lang w:val="ro-RO"/>
              </w:rPr>
              <w:t>Informații Tehnologice și</w:t>
            </w:r>
            <w:r w:rsidRPr="004E76E0">
              <w:rPr>
                <w:rFonts w:ascii="Times New Roman" w:eastAsia="Calibri" w:hAnsi="Times New Roman" w:cs="Times New Roman"/>
                <w:lang w:val="ro-RO"/>
              </w:rPr>
              <w:t xml:space="preserve"> Direcția Mărci și Desene vor fi coordonate de către </w:t>
            </w:r>
            <w:r w:rsidRPr="004E76E0">
              <w:rPr>
                <w:rFonts w:ascii="Times New Roman" w:eastAsia="Calibri" w:hAnsi="Times New Roman" w:cs="Times New Roman"/>
                <w:b/>
                <w:lang w:val="ro-RO"/>
              </w:rPr>
              <w:t>Directorul General Adjunct</w:t>
            </w:r>
            <w:r w:rsidR="006E026F" w:rsidRPr="004E76E0">
              <w:rPr>
                <w:rFonts w:ascii="Times New Roman" w:eastAsia="Calibri" w:hAnsi="Times New Roman" w:cs="Times New Roman"/>
                <w:b/>
                <w:lang w:val="ro-RO"/>
              </w:rPr>
              <w:t>.</w:t>
            </w:r>
          </w:p>
          <w:p w:rsidR="004317E0" w:rsidRPr="004E76E0" w:rsidRDefault="003739F9" w:rsidP="002C3356">
            <w:pPr>
              <w:pStyle w:val="ListParagraph"/>
              <w:numPr>
                <w:ilvl w:val="0"/>
                <w:numId w:val="1"/>
              </w:numPr>
              <w:spacing w:before="120" w:after="120"/>
              <w:ind w:left="34" w:firstLine="326"/>
              <w:jc w:val="both"/>
              <w:rPr>
                <w:rFonts w:ascii="Times New Roman" w:eastAsia="Calibri" w:hAnsi="Times New Roman" w:cs="Times New Roman"/>
                <w:lang w:val="ro-RO"/>
              </w:rPr>
            </w:pPr>
            <w:r w:rsidRPr="004E76E0">
              <w:rPr>
                <w:rFonts w:ascii="Times New Roman" w:eastAsia="Calibri" w:hAnsi="Times New Roman" w:cs="Times New Roman"/>
                <w:lang w:val="ro-RO"/>
              </w:rPr>
              <w:t>O</w:t>
            </w:r>
            <w:r w:rsidR="004E76E0">
              <w:rPr>
                <w:rFonts w:ascii="Times New Roman" w:eastAsia="Calibri" w:hAnsi="Times New Roman" w:cs="Times New Roman"/>
                <w:lang w:val="ro-RO"/>
              </w:rPr>
              <w:t xml:space="preserve">ficiul de </w:t>
            </w:r>
            <w:r w:rsidRPr="004E76E0">
              <w:rPr>
                <w:rFonts w:ascii="Times New Roman" w:eastAsia="Calibri" w:hAnsi="Times New Roman" w:cs="Times New Roman"/>
                <w:lang w:val="ro-RO"/>
              </w:rPr>
              <w:t>S</w:t>
            </w:r>
            <w:r w:rsidR="004E76E0">
              <w:rPr>
                <w:rFonts w:ascii="Times New Roman" w:eastAsia="Calibri" w:hAnsi="Times New Roman" w:cs="Times New Roman"/>
                <w:lang w:val="ro-RO"/>
              </w:rPr>
              <w:t xml:space="preserve">tat pentru </w:t>
            </w:r>
            <w:r w:rsidRPr="004E76E0">
              <w:rPr>
                <w:rFonts w:ascii="Times New Roman" w:eastAsia="Calibri" w:hAnsi="Times New Roman" w:cs="Times New Roman"/>
                <w:lang w:val="ro-RO"/>
              </w:rPr>
              <w:t>I</w:t>
            </w:r>
            <w:r w:rsidR="004E76E0">
              <w:rPr>
                <w:rFonts w:ascii="Times New Roman" w:eastAsia="Calibri" w:hAnsi="Times New Roman" w:cs="Times New Roman"/>
                <w:lang w:val="ro-RO"/>
              </w:rPr>
              <w:t xml:space="preserve">nvenții și </w:t>
            </w:r>
            <w:r w:rsidRPr="004E76E0">
              <w:rPr>
                <w:rFonts w:ascii="Times New Roman" w:eastAsia="Calibri" w:hAnsi="Times New Roman" w:cs="Times New Roman"/>
                <w:lang w:val="ro-RO"/>
              </w:rPr>
              <w:t>M</w:t>
            </w:r>
            <w:r w:rsidR="004E76E0">
              <w:rPr>
                <w:rFonts w:ascii="Times New Roman" w:eastAsia="Calibri" w:hAnsi="Times New Roman" w:cs="Times New Roman"/>
                <w:lang w:val="ro-RO"/>
              </w:rPr>
              <w:t>ărci</w:t>
            </w:r>
            <w:r w:rsidRPr="004E76E0">
              <w:rPr>
                <w:rFonts w:ascii="Times New Roman" w:eastAsia="Calibri" w:hAnsi="Times New Roman" w:cs="Times New Roman"/>
                <w:lang w:val="ro-RO"/>
              </w:rPr>
              <w:t xml:space="preserve"> publică Buletinul Oficial de Proprietate Industrială, buletin ce este o publicație oficială a OSIM. Obligația de publicare se regăsește în cuprinsul articolului 3 alineatului 3 din actuala hotărâre de guvern de organizare și funcționare a OSIM. Pentru a evita dublarea/repetarea obligației de publicare a unei publicații oficiale – prevăzută și la art. 13, se propune modificarea acestui articol în sensul în care OSIM va publica materiale promoționale în domeniul său de activitate.</w:t>
            </w:r>
            <w:r w:rsidR="004317E0" w:rsidRPr="004E76E0">
              <w:rPr>
                <w:rFonts w:ascii="Times New Roman" w:eastAsia="Calibri" w:hAnsi="Times New Roman" w:cs="Times New Roman"/>
                <w:lang w:val="ro-RO"/>
              </w:rPr>
              <w:t xml:space="preserve">   </w:t>
            </w:r>
          </w:p>
          <w:p w:rsidR="00F625DC" w:rsidRPr="004E76E0" w:rsidRDefault="00F625DC" w:rsidP="002C3356">
            <w:pP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De asemenea au fost evidențiate în structura organizatorică entitățile </w:t>
            </w:r>
            <w:r w:rsidR="00F175D4" w:rsidRPr="004E76E0">
              <w:rPr>
                <w:rFonts w:ascii="Times New Roman" w:eastAsia="Calibri" w:hAnsi="Times New Roman" w:cs="Times New Roman"/>
                <w:lang w:val="ro-RO"/>
              </w:rPr>
              <w:t xml:space="preserve">- </w:t>
            </w:r>
            <w:r w:rsidRPr="004E76E0">
              <w:rPr>
                <w:rFonts w:ascii="Times New Roman" w:eastAsia="Calibri" w:hAnsi="Times New Roman" w:cs="Times New Roman"/>
                <w:lang w:val="ro-RO"/>
              </w:rPr>
              <w:t>cu și fără funcție de conducere (</w:t>
            </w:r>
            <w:r w:rsidR="00F175D4" w:rsidRPr="004E76E0">
              <w:rPr>
                <w:rFonts w:ascii="Times New Roman" w:eastAsia="Calibri" w:hAnsi="Times New Roman" w:cs="Times New Roman"/>
                <w:lang w:val="ro-RO"/>
              </w:rPr>
              <w:t xml:space="preserve">servicii, </w:t>
            </w:r>
            <w:r w:rsidRPr="004E76E0">
              <w:rPr>
                <w:rFonts w:ascii="Times New Roman" w:eastAsia="Calibri" w:hAnsi="Times New Roman" w:cs="Times New Roman"/>
                <w:lang w:val="ro-RO"/>
              </w:rPr>
              <w:t xml:space="preserve">birouri, </w:t>
            </w:r>
            <w:r w:rsidR="00F175D4" w:rsidRPr="004E76E0">
              <w:rPr>
                <w:rFonts w:ascii="Times New Roman" w:eastAsia="Calibri" w:hAnsi="Times New Roman" w:cs="Times New Roman"/>
                <w:lang w:val="ro-RO"/>
              </w:rPr>
              <w:t>compartimente</w:t>
            </w:r>
            <w:r w:rsidRPr="004E76E0">
              <w:rPr>
                <w:rFonts w:ascii="Times New Roman" w:eastAsia="Calibri" w:hAnsi="Times New Roman" w:cs="Times New Roman"/>
                <w:lang w:val="ro-RO"/>
              </w:rPr>
              <w:t xml:space="preserve">) </w:t>
            </w:r>
            <w:r w:rsidR="00F175D4" w:rsidRPr="004E76E0">
              <w:rPr>
                <w:rFonts w:ascii="Times New Roman" w:eastAsia="Calibri" w:hAnsi="Times New Roman" w:cs="Times New Roman"/>
                <w:lang w:val="ro-RO"/>
              </w:rPr>
              <w:t xml:space="preserve">- </w:t>
            </w:r>
            <w:r w:rsidRPr="004E76E0">
              <w:rPr>
                <w:rFonts w:ascii="Times New Roman" w:eastAsia="Calibri" w:hAnsi="Times New Roman" w:cs="Times New Roman"/>
                <w:lang w:val="ro-RO"/>
              </w:rPr>
              <w:t>aflate în subordinea</w:t>
            </w:r>
            <w:r w:rsidR="00F175D4" w:rsidRPr="004E76E0">
              <w:rPr>
                <w:rFonts w:ascii="Times New Roman" w:eastAsia="Calibri" w:hAnsi="Times New Roman" w:cs="Times New Roman"/>
                <w:lang w:val="ro-RO"/>
              </w:rPr>
              <w:t xml:space="preserve"> directă a</w:t>
            </w:r>
            <w:r w:rsidRPr="004E76E0">
              <w:rPr>
                <w:rFonts w:ascii="Times New Roman" w:eastAsia="Calibri" w:hAnsi="Times New Roman" w:cs="Times New Roman"/>
                <w:lang w:val="ro-RO"/>
              </w:rPr>
              <w:t xml:space="preserve"> Directorului General OSIM care nu au fost evidențiate până în acest moment în structură.  </w:t>
            </w:r>
          </w:p>
          <w:p w:rsidR="006E026F" w:rsidRPr="004E76E0" w:rsidRDefault="00A57AED" w:rsidP="002C3356">
            <w:pPr>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Modificarea </w:t>
            </w:r>
            <w:r w:rsidR="006A1FA6" w:rsidRPr="004E76E0">
              <w:rPr>
                <w:rFonts w:ascii="Times New Roman" w:eastAsia="Calibri" w:hAnsi="Times New Roman" w:cs="Times New Roman"/>
                <w:lang w:val="ro-RO"/>
              </w:rPr>
              <w:t xml:space="preserve">anexei prevăzută la </w:t>
            </w:r>
            <w:r w:rsidRPr="004E76E0">
              <w:rPr>
                <w:rFonts w:ascii="Times New Roman" w:eastAsia="Calibri" w:hAnsi="Times New Roman" w:cs="Times New Roman"/>
                <w:lang w:val="ro-RO"/>
              </w:rPr>
              <w:t xml:space="preserve">art. 18 din actul normativ </w:t>
            </w:r>
            <w:r w:rsidR="007E4E9D" w:rsidRPr="004E76E0">
              <w:rPr>
                <w:rFonts w:ascii="Times New Roman" w:eastAsia="Calibri" w:hAnsi="Times New Roman" w:cs="Times New Roman"/>
                <w:lang w:val="ro-RO"/>
              </w:rPr>
              <w:t>în vigoare</w:t>
            </w:r>
            <w:r w:rsidRPr="004E76E0">
              <w:rPr>
                <w:rFonts w:ascii="Times New Roman" w:eastAsia="Calibri" w:hAnsi="Times New Roman" w:cs="Times New Roman"/>
                <w:lang w:val="ro-RO"/>
              </w:rPr>
              <w:t xml:space="preserve"> </w:t>
            </w:r>
            <w:r w:rsidR="007E4E9D" w:rsidRPr="004E76E0">
              <w:rPr>
                <w:rFonts w:ascii="Times New Roman" w:eastAsia="Calibri" w:hAnsi="Times New Roman" w:cs="Times New Roman"/>
                <w:lang w:val="ro-RO"/>
              </w:rPr>
              <w:t xml:space="preserve">reflectă schimbările preconizate, fără însă a aduce modificări de </w:t>
            </w:r>
            <w:r w:rsidR="006A1FA6" w:rsidRPr="004E76E0">
              <w:rPr>
                <w:rFonts w:ascii="Times New Roman" w:eastAsia="Calibri" w:hAnsi="Times New Roman" w:cs="Times New Roman"/>
                <w:lang w:val="ro-RO"/>
              </w:rPr>
              <w:t>substanță</w:t>
            </w:r>
            <w:r w:rsidRPr="004E76E0">
              <w:rPr>
                <w:rFonts w:ascii="Times New Roman" w:eastAsia="Calibri" w:hAnsi="Times New Roman" w:cs="Times New Roman"/>
                <w:lang w:val="ro-RO"/>
              </w:rPr>
              <w:t xml:space="preserve"> textului</w:t>
            </w:r>
            <w:r w:rsidR="007E4E9D" w:rsidRPr="004E76E0">
              <w:rPr>
                <w:rFonts w:ascii="Times New Roman" w:eastAsia="Calibri" w:hAnsi="Times New Roman" w:cs="Times New Roman"/>
                <w:lang w:val="ro-RO"/>
              </w:rPr>
              <w:t xml:space="preserve"> actual al H.G. nr. 573/1998, cu modificările și completările ulterioare</w:t>
            </w:r>
            <w:r w:rsidRPr="004E76E0">
              <w:rPr>
                <w:rFonts w:ascii="Times New Roman" w:eastAsia="Calibri" w:hAnsi="Times New Roman" w:cs="Times New Roman"/>
                <w:lang w:val="ro-RO"/>
              </w:rPr>
              <w:t>.</w:t>
            </w:r>
          </w:p>
        </w:tc>
      </w:tr>
      <w:tr w:rsidR="00A57AED" w:rsidRPr="004E76E0" w:rsidTr="00C75EFA">
        <w:tc>
          <w:tcPr>
            <w:tcW w:w="2376" w:type="dxa"/>
            <w:vAlign w:val="center"/>
          </w:tcPr>
          <w:p w:rsidR="00A57AED"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lastRenderedPageBreak/>
              <w:t>3.Alte informaţii</w:t>
            </w:r>
          </w:p>
        </w:tc>
        <w:tc>
          <w:tcPr>
            <w:tcW w:w="7200" w:type="dxa"/>
            <w:gridSpan w:val="6"/>
          </w:tcPr>
          <w:p w:rsidR="00282992" w:rsidRDefault="00282992"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A11D87"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BA2DD6" w:rsidRPr="004E76E0" w:rsidTr="00C75EFA">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z w:val="24"/>
                <w:szCs w:val="24"/>
                <w:lang w:val="ro-RO"/>
              </w:rPr>
            </w:pPr>
          </w:p>
          <w:p w:rsidR="00A11D87" w:rsidRPr="004E76E0" w:rsidRDefault="00BA2DD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 xml:space="preserve">Secţiunea a 3-a </w:t>
            </w:r>
          </w:p>
          <w:p w:rsidR="00282992" w:rsidRDefault="00BA2DD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b/>
                <w:bCs/>
                <w:lang w:val="ro-RO"/>
              </w:rPr>
            </w:pPr>
            <w:r w:rsidRPr="004E76E0">
              <w:rPr>
                <w:rFonts w:ascii="Times New Roman" w:eastAsia="Calibri" w:hAnsi="Times New Roman" w:cs="Times New Roman"/>
                <w:b/>
                <w:bCs/>
                <w:sz w:val="24"/>
                <w:szCs w:val="24"/>
                <w:lang w:val="ro-RO"/>
              </w:rPr>
              <w:t>Impactul socio-economic al proiectului de act normativ</w:t>
            </w:r>
            <w:r w:rsidRPr="004E76E0">
              <w:rPr>
                <w:rFonts w:ascii="Times New Roman" w:eastAsia="Calibri" w:hAnsi="Times New Roman" w:cs="Times New Roman"/>
                <w:b/>
                <w:bCs/>
                <w:lang w:val="ro-RO"/>
              </w:rPr>
              <w:t xml:space="preserve">   </w:t>
            </w:r>
          </w:p>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b/>
                <w:bCs/>
                <w:lang w:val="ro-RO"/>
              </w:rPr>
              <w:t xml:space="preserve">                           </w:t>
            </w:r>
          </w:p>
        </w:tc>
      </w:tr>
      <w:tr w:rsidR="00A57AED" w:rsidRPr="004E76E0" w:rsidTr="00C75EFA">
        <w:tc>
          <w:tcPr>
            <w:tcW w:w="2376" w:type="dxa"/>
            <w:vAlign w:val="center"/>
          </w:tcPr>
          <w:p w:rsidR="00A57AED"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1.Impactul macroeconomic         </w:t>
            </w:r>
          </w:p>
        </w:tc>
        <w:tc>
          <w:tcPr>
            <w:tcW w:w="7200" w:type="dxa"/>
            <w:gridSpan w:val="6"/>
          </w:tcPr>
          <w:p w:rsidR="00A57AED"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bCs/>
                <w:lang w:val="ro-RO"/>
              </w:rPr>
              <w:t>Prezentul act normativ nu are impact la nivel macroeconomic</w:t>
            </w:r>
          </w:p>
        </w:tc>
      </w:tr>
      <w:tr w:rsidR="00A57AED" w:rsidRPr="004E76E0" w:rsidTr="00C75EFA">
        <w:tc>
          <w:tcPr>
            <w:tcW w:w="2376" w:type="dxa"/>
            <w:vAlign w:val="center"/>
          </w:tcPr>
          <w:p w:rsidR="00A57AED"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1</w:t>
            </w:r>
            <w:r w:rsidRPr="004E76E0">
              <w:rPr>
                <w:rFonts w:ascii="Times New Roman" w:eastAsia="Calibri" w:hAnsi="Times New Roman" w:cs="Times New Roman"/>
                <w:vertAlign w:val="superscript"/>
                <w:lang w:val="ro-RO"/>
              </w:rPr>
              <w:t xml:space="preserve">1 </w:t>
            </w:r>
            <w:r w:rsidRPr="004E76E0">
              <w:rPr>
                <w:rFonts w:ascii="Times New Roman" w:eastAsia="Calibri" w:hAnsi="Times New Roman" w:cs="Times New Roman"/>
                <w:lang w:val="ro-RO"/>
              </w:rPr>
              <w:t>Impactul asupra mediului concurenţial și domeniului ajutoarelor de stat</w:t>
            </w:r>
          </w:p>
        </w:tc>
        <w:tc>
          <w:tcPr>
            <w:tcW w:w="7200" w:type="dxa"/>
            <w:gridSpan w:val="6"/>
          </w:tcPr>
          <w:p w:rsidR="00A57AED"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A57AED" w:rsidRPr="004E76E0" w:rsidTr="00C75EFA">
        <w:tc>
          <w:tcPr>
            <w:tcW w:w="2376" w:type="dxa"/>
            <w:vAlign w:val="center"/>
          </w:tcPr>
          <w:p w:rsidR="00A57AED"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2.Impactul asupra mediului de afaceri                 </w:t>
            </w:r>
          </w:p>
        </w:tc>
        <w:tc>
          <w:tcPr>
            <w:tcW w:w="7200" w:type="dxa"/>
            <w:gridSpan w:val="6"/>
            <w:vAlign w:val="center"/>
          </w:tcPr>
          <w:p w:rsidR="006E026F" w:rsidRPr="004E76E0" w:rsidRDefault="00BA2DD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Întărirea capacității instituționale a OSIM ar conduce la un impact pozitiv, de stimulare a activității creatoare și inovative a mediului de afaceri care solicită și dobândește drepturi de proprietate industrială pe baze legale, administrative și tehnice, gestionate de către OSIM.</w:t>
            </w:r>
          </w:p>
        </w:tc>
      </w:tr>
      <w:tr w:rsidR="00213B76" w:rsidRPr="004E76E0" w:rsidTr="00C75EFA">
        <w:tc>
          <w:tcPr>
            <w:tcW w:w="2376" w:type="dxa"/>
            <w:vAlign w:val="center"/>
          </w:tcPr>
          <w:p w:rsidR="00213B76" w:rsidRPr="004E76E0" w:rsidRDefault="00213B76" w:rsidP="002C3356">
            <w:pPr>
              <w:rPr>
                <w:rFonts w:ascii="Times New Roman" w:eastAsia="Calibri" w:hAnsi="Times New Roman" w:cs="Times New Roman"/>
                <w:lang w:val="ro-RO"/>
              </w:rPr>
            </w:pPr>
            <w:r w:rsidRPr="004E76E0">
              <w:rPr>
                <w:rFonts w:ascii="Times New Roman" w:eastAsia="Calibri" w:hAnsi="Times New Roman" w:cs="Times New Roman"/>
                <w:lang w:val="ro-RO"/>
              </w:rPr>
              <w:t>2</w:t>
            </w:r>
            <w:r w:rsidRPr="004E76E0">
              <w:rPr>
                <w:rFonts w:ascii="Times New Roman" w:eastAsia="Calibri" w:hAnsi="Times New Roman" w:cs="Times New Roman"/>
                <w:vertAlign w:val="superscript"/>
                <w:lang w:val="ro-RO"/>
              </w:rPr>
              <w:t>1</w:t>
            </w:r>
            <w:r w:rsidRPr="004E76E0">
              <w:rPr>
                <w:rFonts w:ascii="Times New Roman" w:eastAsia="Calibri" w:hAnsi="Times New Roman" w:cs="Times New Roman"/>
                <w:lang w:val="ro-RO"/>
              </w:rPr>
              <w:t>.</w:t>
            </w:r>
            <w:r w:rsidRPr="004E76E0">
              <w:rPr>
                <w:rFonts w:ascii="Times New Roman" w:eastAsia="Calibri" w:hAnsi="Times New Roman" w:cs="Times New Roman"/>
                <w:vertAlign w:val="superscript"/>
                <w:lang w:val="ro-RO"/>
              </w:rPr>
              <w:t xml:space="preserve"> </w:t>
            </w:r>
            <w:r w:rsidRPr="004E76E0">
              <w:rPr>
                <w:rFonts w:ascii="Times New Roman" w:eastAsia="Calibri" w:hAnsi="Times New Roman" w:cs="Times New Roman"/>
                <w:lang w:val="ro-RO"/>
              </w:rPr>
              <w:t>Impactul asupra sarcinilor administrative</w:t>
            </w:r>
          </w:p>
        </w:tc>
        <w:tc>
          <w:tcPr>
            <w:tcW w:w="7200" w:type="dxa"/>
            <w:gridSpan w:val="6"/>
            <w:vAlign w:val="center"/>
          </w:tcPr>
          <w:p w:rsidR="00213B76" w:rsidRPr="004E76E0" w:rsidRDefault="000F23B2"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213B76" w:rsidRPr="004E76E0" w:rsidTr="00C75EFA">
        <w:tc>
          <w:tcPr>
            <w:tcW w:w="2376" w:type="dxa"/>
            <w:vAlign w:val="center"/>
          </w:tcPr>
          <w:p w:rsidR="00213B76" w:rsidRPr="004E76E0" w:rsidRDefault="00213B76" w:rsidP="002C3356">
            <w:pPr>
              <w:rPr>
                <w:rFonts w:ascii="Times New Roman" w:eastAsia="Calibri" w:hAnsi="Times New Roman" w:cs="Times New Roman"/>
                <w:lang w:val="ro-RO"/>
              </w:rPr>
            </w:pPr>
            <w:r w:rsidRPr="004E76E0">
              <w:rPr>
                <w:rFonts w:ascii="Times New Roman" w:eastAsia="Calibri" w:hAnsi="Times New Roman" w:cs="Times New Roman"/>
                <w:lang w:val="ro-RO"/>
              </w:rPr>
              <w:lastRenderedPageBreak/>
              <w:t>2</w:t>
            </w:r>
            <w:r w:rsidRPr="004E76E0">
              <w:rPr>
                <w:rFonts w:ascii="Times New Roman" w:eastAsia="Calibri" w:hAnsi="Times New Roman" w:cs="Times New Roman"/>
                <w:vertAlign w:val="superscript"/>
                <w:lang w:val="ro-RO"/>
              </w:rPr>
              <w:t xml:space="preserve">2 . </w:t>
            </w:r>
            <w:r w:rsidRPr="004E76E0">
              <w:rPr>
                <w:rFonts w:ascii="Times New Roman" w:eastAsia="Calibri" w:hAnsi="Times New Roman" w:cs="Times New Roman"/>
                <w:lang w:val="ro-RO"/>
              </w:rPr>
              <w:t>Impactul asupra întreprinderilor mici și mijlocii</w:t>
            </w:r>
          </w:p>
        </w:tc>
        <w:tc>
          <w:tcPr>
            <w:tcW w:w="7200" w:type="dxa"/>
            <w:gridSpan w:val="6"/>
            <w:vAlign w:val="center"/>
          </w:tcPr>
          <w:p w:rsidR="00213B76" w:rsidRPr="004E76E0" w:rsidRDefault="00213B7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BA2DD6" w:rsidRPr="004E76E0" w:rsidTr="00C75EFA">
        <w:tc>
          <w:tcPr>
            <w:tcW w:w="2376" w:type="dxa"/>
            <w:vAlign w:val="center"/>
          </w:tcPr>
          <w:p w:rsidR="00BA2DD6"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3.Impactul social                                     </w:t>
            </w:r>
          </w:p>
        </w:tc>
        <w:tc>
          <w:tcPr>
            <w:tcW w:w="7200" w:type="dxa"/>
            <w:gridSpan w:val="6"/>
            <w:vAlign w:val="center"/>
          </w:tcPr>
          <w:p w:rsidR="00BA2DD6" w:rsidRPr="004E76E0" w:rsidRDefault="00F9504B"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BA2DD6" w:rsidRPr="004E76E0" w:rsidTr="00C75EFA">
        <w:tc>
          <w:tcPr>
            <w:tcW w:w="2376" w:type="dxa"/>
            <w:vAlign w:val="center"/>
          </w:tcPr>
          <w:p w:rsidR="00BA2DD6"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4.Impactul asupra mediului</w:t>
            </w:r>
          </w:p>
        </w:tc>
        <w:tc>
          <w:tcPr>
            <w:tcW w:w="7200" w:type="dxa"/>
            <w:gridSpan w:val="6"/>
            <w:vAlign w:val="center"/>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bCs/>
                <w:lang w:val="ro-RO"/>
              </w:rPr>
              <w:t>Nu este cazul</w:t>
            </w:r>
          </w:p>
        </w:tc>
      </w:tr>
      <w:tr w:rsidR="00BA2DD6" w:rsidRPr="004E76E0" w:rsidTr="00B427B1">
        <w:tc>
          <w:tcPr>
            <w:tcW w:w="2376" w:type="dxa"/>
            <w:vAlign w:val="center"/>
          </w:tcPr>
          <w:p w:rsidR="00BA2DD6"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5. Alte informaţii</w:t>
            </w:r>
          </w:p>
        </w:tc>
        <w:tc>
          <w:tcPr>
            <w:tcW w:w="7200" w:type="dxa"/>
            <w:gridSpan w:val="6"/>
            <w:vAlign w:val="center"/>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bCs/>
                <w:lang w:val="ro-RO"/>
              </w:rPr>
              <w:t>Nu este cazul</w:t>
            </w:r>
          </w:p>
        </w:tc>
      </w:tr>
      <w:tr w:rsidR="00BA2DD6" w:rsidRPr="004E76E0" w:rsidTr="00B427B1">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z w:val="24"/>
                <w:szCs w:val="24"/>
                <w:lang w:val="ro-RO"/>
              </w:rPr>
            </w:pPr>
          </w:p>
          <w:p w:rsidR="00BA2DD6" w:rsidRPr="004E76E0" w:rsidRDefault="00BA2DD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 xml:space="preserve">Secţiunea a 4-a </w:t>
            </w:r>
          </w:p>
          <w:p w:rsidR="00594807" w:rsidRDefault="00BA2DD6"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b/>
                <w:bCs/>
                <w:sz w:val="24"/>
                <w:szCs w:val="24"/>
                <w:lang w:val="ro-RO"/>
              </w:rPr>
            </w:pPr>
            <w:r w:rsidRPr="004E76E0">
              <w:rPr>
                <w:rFonts w:ascii="Times New Roman" w:eastAsia="Calibri" w:hAnsi="Times New Roman" w:cs="Times New Roman"/>
                <w:b/>
                <w:bCs/>
                <w:sz w:val="24"/>
                <w:szCs w:val="24"/>
                <w:lang w:val="ro-RO"/>
              </w:rPr>
              <w:t>Impactul financiar asupra bugetului general consolidat, atât pe termen scurt, pentru anul  curent, cât și pe termen lung pe 5 ani)</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p>
        </w:tc>
      </w:tr>
      <w:tr w:rsidR="00BA2DD6" w:rsidRPr="004E76E0" w:rsidTr="00B427B1">
        <w:tc>
          <w:tcPr>
            <w:tcW w:w="9576" w:type="dxa"/>
            <w:gridSpan w:val="7"/>
            <w:vAlign w:val="center"/>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right"/>
              <w:rPr>
                <w:rFonts w:ascii="Times New Roman" w:eastAsia="Calibri" w:hAnsi="Times New Roman" w:cs="Times New Roman"/>
                <w:lang w:val="ro-RO"/>
              </w:rPr>
            </w:pPr>
            <w:proofErr w:type="spellStart"/>
            <w:r w:rsidRPr="004E76E0">
              <w:rPr>
                <w:rFonts w:ascii="Times New Roman" w:eastAsia="Calibri" w:hAnsi="Times New Roman" w:cs="Times New Roman"/>
                <w:lang w:val="ro-RO"/>
              </w:rPr>
              <w:t>-</w:t>
            </w:r>
            <w:r w:rsidRPr="004E76E0">
              <w:rPr>
                <w:rFonts w:ascii="Times New Roman" w:eastAsia="Calibri" w:hAnsi="Times New Roman" w:cs="Times New Roman"/>
                <w:b/>
                <w:lang w:val="ro-RO"/>
              </w:rPr>
              <w:t>mii</w:t>
            </w:r>
            <w:proofErr w:type="spellEnd"/>
            <w:r w:rsidRPr="004E76E0">
              <w:rPr>
                <w:rFonts w:ascii="Times New Roman" w:eastAsia="Calibri" w:hAnsi="Times New Roman" w:cs="Times New Roman"/>
                <w:b/>
                <w:lang w:val="ro-RO"/>
              </w:rPr>
              <w:t xml:space="preserve"> lei</w:t>
            </w:r>
            <w:r w:rsidR="00213B76" w:rsidRPr="004E76E0">
              <w:rPr>
                <w:rFonts w:ascii="Times New Roman" w:eastAsia="Calibri" w:hAnsi="Times New Roman" w:cs="Times New Roman"/>
                <w:lang w:val="ro-RO"/>
              </w:rPr>
              <w:t xml:space="preserve"> </w:t>
            </w:r>
          </w:p>
        </w:tc>
      </w:tr>
      <w:tr w:rsidR="00BA2DD6" w:rsidRPr="004E76E0" w:rsidTr="00BA2DD6">
        <w:tc>
          <w:tcPr>
            <w:tcW w:w="2376" w:type="dxa"/>
            <w:vAlign w:val="center"/>
          </w:tcPr>
          <w:p w:rsidR="00BA2DD6"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Indicatori</w:t>
            </w:r>
          </w:p>
        </w:tc>
        <w:tc>
          <w:tcPr>
            <w:tcW w:w="1418"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Anul curent</w:t>
            </w:r>
          </w:p>
        </w:tc>
        <w:tc>
          <w:tcPr>
            <w:tcW w:w="4252" w:type="dxa"/>
            <w:gridSpan w:val="4"/>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Următorii 4 ani</w:t>
            </w:r>
          </w:p>
        </w:tc>
        <w:tc>
          <w:tcPr>
            <w:tcW w:w="1530"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center"/>
              <w:rPr>
                <w:rFonts w:ascii="Times New Roman" w:eastAsia="Calibri" w:hAnsi="Times New Roman" w:cs="Times New Roman"/>
                <w:lang w:val="ro-RO"/>
              </w:rPr>
            </w:pPr>
            <w:r w:rsidRPr="004E76E0">
              <w:rPr>
                <w:rFonts w:ascii="Times New Roman" w:eastAsia="Calibri" w:hAnsi="Times New Roman" w:cs="Times New Roman"/>
                <w:lang w:val="ro-RO"/>
              </w:rPr>
              <w:t>Media pe 5 ani</w:t>
            </w:r>
          </w:p>
        </w:tc>
      </w:tr>
      <w:tr w:rsidR="00BA2DD6" w:rsidRPr="004E76E0" w:rsidTr="00BA2DD6">
        <w:tc>
          <w:tcPr>
            <w:tcW w:w="2376" w:type="dxa"/>
            <w:vAlign w:val="center"/>
          </w:tcPr>
          <w:p w:rsidR="00BA2DD6"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1</w:t>
            </w:r>
          </w:p>
        </w:tc>
        <w:tc>
          <w:tcPr>
            <w:tcW w:w="1418"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2</w:t>
            </w:r>
          </w:p>
        </w:tc>
        <w:tc>
          <w:tcPr>
            <w:tcW w:w="1134"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3</w:t>
            </w:r>
          </w:p>
        </w:tc>
        <w:tc>
          <w:tcPr>
            <w:tcW w:w="1134"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4</w:t>
            </w:r>
          </w:p>
        </w:tc>
        <w:tc>
          <w:tcPr>
            <w:tcW w:w="992"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5</w:t>
            </w:r>
          </w:p>
        </w:tc>
        <w:tc>
          <w:tcPr>
            <w:tcW w:w="992"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6</w:t>
            </w:r>
          </w:p>
        </w:tc>
        <w:tc>
          <w:tcPr>
            <w:tcW w:w="1530"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7</w:t>
            </w:r>
          </w:p>
        </w:tc>
      </w:tr>
      <w:tr w:rsidR="00BA2DD6" w:rsidRPr="004E76E0" w:rsidTr="00BA2DD6">
        <w:tc>
          <w:tcPr>
            <w:tcW w:w="2376" w:type="dxa"/>
            <w:vAlign w:val="center"/>
          </w:tcPr>
          <w:p w:rsidR="00213B76" w:rsidRPr="004E76E0" w:rsidRDefault="00BA2DD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1. Modificări ale veniturilor bugetare, plus/minus, din care:</w:t>
            </w:r>
          </w:p>
          <w:p w:rsidR="00BA2DD6" w:rsidRPr="004E76E0" w:rsidRDefault="00BA2DD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strike/>
                <w:lang w:val="ro-RO"/>
              </w:rPr>
            </w:pPr>
            <w:r w:rsidRPr="004E76E0">
              <w:rPr>
                <w:rFonts w:ascii="Times New Roman" w:eastAsia="Calibri" w:hAnsi="Times New Roman" w:cs="Times New Roman"/>
                <w:lang w:val="ro-RO"/>
              </w:rPr>
              <w:t xml:space="preserve">a) buget de stat, din acesta: </w:t>
            </w:r>
          </w:p>
          <w:p w:rsidR="00213B76" w:rsidRPr="004E76E0" w:rsidRDefault="00BA2DD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 xml:space="preserve">i) impozit pe profit </w:t>
            </w:r>
          </w:p>
          <w:p w:rsidR="00BA2DD6" w:rsidRPr="004E76E0" w:rsidRDefault="00BA2DD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strike/>
                <w:lang w:val="ro-RO"/>
              </w:rPr>
            </w:pPr>
            <w:r w:rsidRPr="004E76E0">
              <w:rPr>
                <w:rFonts w:ascii="Times New Roman" w:eastAsia="Calibri" w:hAnsi="Times New Roman" w:cs="Times New Roman"/>
                <w:lang w:val="ro-RO"/>
              </w:rPr>
              <w:t xml:space="preserve">ii) impozit pe venit                                     b) bugete locale:             i) impozit pe profit                        </w:t>
            </w:r>
          </w:p>
          <w:p w:rsidR="00BA2DD6" w:rsidRPr="004E76E0" w:rsidRDefault="00BA2DD6" w:rsidP="002C3356">
            <w:pPr>
              <w:rPr>
                <w:rFonts w:ascii="Times New Roman" w:eastAsia="Calibri" w:hAnsi="Times New Roman" w:cs="Times New Roman"/>
                <w:lang w:val="ro-RO"/>
              </w:rPr>
            </w:pPr>
            <w:r w:rsidRPr="004E76E0">
              <w:rPr>
                <w:rFonts w:ascii="Times New Roman" w:eastAsia="Calibri" w:hAnsi="Times New Roman" w:cs="Times New Roman"/>
                <w:lang w:val="ro-RO"/>
              </w:rPr>
              <w:t>c)bugetul asigurărilor sociale de stat:                  i) contribuţii de asigurări</w:t>
            </w:r>
          </w:p>
        </w:tc>
        <w:tc>
          <w:tcPr>
            <w:tcW w:w="1418"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530" w:type="dxa"/>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C75EFA">
        <w:tc>
          <w:tcPr>
            <w:tcW w:w="2376" w:type="dxa"/>
            <w:vAlign w:val="center"/>
          </w:tcPr>
          <w:p w:rsidR="00763ECB"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 xml:space="preserve">2. Modificări ale cheltuielilor bugetare, plus/minus, din care: </w:t>
            </w:r>
          </w:p>
          <w:p w:rsidR="00907151"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 xml:space="preserve">a) buget de stat, din </w:t>
            </w:r>
            <w:r w:rsidR="00907151" w:rsidRPr="004E76E0">
              <w:rPr>
                <w:rFonts w:ascii="Times New Roman" w:eastAsia="Calibri" w:hAnsi="Times New Roman" w:cs="Times New Roman"/>
                <w:lang w:val="ro-RO"/>
              </w:rPr>
              <w:t xml:space="preserve">acesta:    </w:t>
            </w:r>
          </w:p>
          <w:p w:rsidR="00907151"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 xml:space="preserve">i) cheltuieli de personal                      ii) bunuri și servicii     </w:t>
            </w:r>
          </w:p>
          <w:p w:rsidR="00907151"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 xml:space="preserve">b) bugete locale:                                            i) cheltuieli de personal                       ii) bunuri și servicii </w:t>
            </w: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c) bugetul asigurărilor sociale de stat:                         i) cheltuieli de personal                       ii) bunuri și servicii</w:t>
            </w:r>
          </w:p>
        </w:tc>
        <w:tc>
          <w:tcPr>
            <w:tcW w:w="1418"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530"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B427B1">
        <w:tc>
          <w:tcPr>
            <w:tcW w:w="2376" w:type="dxa"/>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strike/>
                <w:lang w:val="ro-RO"/>
              </w:rPr>
            </w:pPr>
            <w:r w:rsidRPr="004E76E0">
              <w:rPr>
                <w:rFonts w:ascii="Times New Roman" w:eastAsia="Calibri" w:hAnsi="Times New Roman" w:cs="Times New Roman"/>
                <w:lang w:val="ro-RO"/>
              </w:rPr>
              <w:t>3. Impact financiar, plus/minus, din care:</w:t>
            </w: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 xml:space="preserve"> a) buget de stat                                            b) bugete locale</w:t>
            </w:r>
          </w:p>
        </w:tc>
        <w:tc>
          <w:tcPr>
            <w:tcW w:w="1418"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530"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C75EFA">
        <w:tc>
          <w:tcPr>
            <w:tcW w:w="2376" w:type="dxa"/>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lastRenderedPageBreak/>
              <w:t>4. Propuneri pentru acoperirea creşterii cheltuielilor           bugetare</w:t>
            </w:r>
          </w:p>
        </w:tc>
        <w:tc>
          <w:tcPr>
            <w:tcW w:w="1418"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530"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C75EFA">
        <w:tc>
          <w:tcPr>
            <w:tcW w:w="2376" w:type="dxa"/>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5. Propuneri pentru a compensa reducerea  veniturilor bugetare</w:t>
            </w:r>
          </w:p>
        </w:tc>
        <w:tc>
          <w:tcPr>
            <w:tcW w:w="1418"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530"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C75EFA">
        <w:tc>
          <w:tcPr>
            <w:tcW w:w="2376" w:type="dxa"/>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6. Calcule detaliate privind fundamentarea modificărilor  veniturilor şi/sau cheltuielilor bugetare</w:t>
            </w:r>
          </w:p>
        </w:tc>
        <w:tc>
          <w:tcPr>
            <w:tcW w:w="1418"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134"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992"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c>
          <w:tcPr>
            <w:tcW w:w="1530" w:type="dxa"/>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C02940">
        <w:tc>
          <w:tcPr>
            <w:tcW w:w="2376" w:type="dxa"/>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7. Alte informaţii</w:t>
            </w:r>
          </w:p>
        </w:tc>
        <w:tc>
          <w:tcPr>
            <w:tcW w:w="7200" w:type="dxa"/>
            <w:gridSpan w:val="6"/>
          </w:tcPr>
          <w:p w:rsidR="006E026F" w:rsidRPr="004E76E0" w:rsidRDefault="006E026F" w:rsidP="002C3356">
            <w:pPr>
              <w:pBdr>
                <w:top w:val="single" w:sz="6" w:space="0" w:color="FFFFFF"/>
                <w:left w:val="single" w:sz="6" w:space="0" w:color="FFFFFF"/>
                <w:bottom w:val="single" w:sz="6" w:space="0" w:color="FFFFFF"/>
                <w:right w:val="single" w:sz="6" w:space="0" w:color="FFFFFF"/>
              </w:pBdr>
              <w:jc w:val="both"/>
              <w:rPr>
                <w:rFonts w:ascii="Times New Roman" w:eastAsia="Calibri" w:hAnsi="Times New Roman" w:cs="Times New Roman"/>
                <w:lang w:val="ro-RO"/>
              </w:rPr>
            </w:pPr>
          </w:p>
        </w:tc>
      </w:tr>
      <w:tr w:rsidR="00C75EFA" w:rsidRPr="004E76E0" w:rsidTr="00B427B1">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z w:val="24"/>
                <w:szCs w:val="24"/>
                <w:lang w:val="ro-RO"/>
              </w:rPr>
            </w:pP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 xml:space="preserve">Secţiunea a 5-a        </w:t>
            </w:r>
          </w:p>
          <w:p w:rsidR="00594807"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b/>
                <w:bCs/>
                <w:sz w:val="24"/>
                <w:szCs w:val="24"/>
                <w:lang w:val="ro-RO"/>
              </w:rPr>
            </w:pPr>
            <w:r w:rsidRPr="004E76E0">
              <w:rPr>
                <w:rFonts w:ascii="Times New Roman" w:eastAsia="Calibri" w:hAnsi="Times New Roman" w:cs="Times New Roman"/>
                <w:b/>
                <w:bCs/>
                <w:sz w:val="24"/>
                <w:szCs w:val="24"/>
                <w:lang w:val="ro-RO"/>
              </w:rPr>
              <w:t>Efectele proiectului de act normativ asupra legislaţiei în vigoare</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p>
        </w:tc>
      </w:tr>
      <w:tr w:rsidR="00BA2DD6" w:rsidRPr="004E76E0" w:rsidTr="00B427B1">
        <w:tc>
          <w:tcPr>
            <w:tcW w:w="2376" w:type="dxa"/>
            <w:vAlign w:val="center"/>
          </w:tcPr>
          <w:p w:rsidR="00C75EFA" w:rsidRPr="004E76E0" w:rsidRDefault="00213B7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1.</w:t>
            </w:r>
            <w:r w:rsidR="00C75EFA" w:rsidRPr="004E76E0">
              <w:rPr>
                <w:rFonts w:ascii="Times New Roman" w:eastAsia="Calibri" w:hAnsi="Times New Roman" w:cs="Times New Roman"/>
                <w:lang w:val="ro-RO"/>
              </w:rPr>
              <w:t>Măsuri normative necesare pentru aplicarea prevederilor proiectului de act normativ:</w:t>
            </w:r>
          </w:p>
          <w:p w:rsidR="00F175D4"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a) acte normative în vigoare ce vor fi modificate sau abrogate ca urmare a intrării în vigoare a proiectului de act normativ ;</w:t>
            </w:r>
          </w:p>
          <w:p w:rsidR="0050727D" w:rsidRPr="004E76E0" w:rsidRDefault="0050727D"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p>
          <w:p w:rsidR="00BA2DD6"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b) acte normative ce urmează a fi elaborate în vederea implementării noilor dispoziţii</w:t>
            </w:r>
          </w:p>
        </w:tc>
        <w:tc>
          <w:tcPr>
            <w:tcW w:w="7200" w:type="dxa"/>
            <w:gridSpan w:val="6"/>
          </w:tcPr>
          <w:p w:rsidR="0050727D" w:rsidRPr="004E76E0" w:rsidRDefault="0050727D"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50727D" w:rsidRPr="004E76E0" w:rsidRDefault="0050727D"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50727D" w:rsidRPr="004E76E0" w:rsidRDefault="0050727D"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50727D" w:rsidRPr="004E76E0" w:rsidRDefault="0050727D"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F625DC" w:rsidRPr="004E76E0" w:rsidRDefault="00F625DC" w:rsidP="002C3356">
            <w:pPr>
              <w:pStyle w:val="ListParagraph"/>
              <w:numPr>
                <w:ilvl w:val="0"/>
                <w:numId w:val="3"/>
              </w:num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Hotărârea Guvernului nr. 573/1998 privind organizarea și funcționarea Oficiului de Stat pentru Invenții și Mărci, cu modificările și completările ulterioare;</w:t>
            </w:r>
          </w:p>
          <w:p w:rsidR="004E76E0" w:rsidRDefault="004E76E0"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F175D4" w:rsidRPr="004E76E0" w:rsidRDefault="00F175D4"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Este necesară aprobarea Regulament</w:t>
            </w:r>
            <w:r w:rsidR="0050727D" w:rsidRPr="004E76E0">
              <w:rPr>
                <w:rFonts w:ascii="Times New Roman" w:eastAsia="Calibri" w:hAnsi="Times New Roman" w:cs="Times New Roman"/>
                <w:lang w:val="ro-RO"/>
              </w:rPr>
              <w:t>ului</w:t>
            </w:r>
            <w:r w:rsidRPr="004E76E0">
              <w:rPr>
                <w:rFonts w:ascii="Times New Roman" w:eastAsia="Calibri" w:hAnsi="Times New Roman" w:cs="Times New Roman"/>
                <w:lang w:val="ro-RO"/>
              </w:rPr>
              <w:t xml:space="preserve"> de Organizare și Funcționare al OSIM și a structurii organizatorice detaliate </w:t>
            </w:r>
            <w:r w:rsidR="0050727D" w:rsidRPr="004E76E0">
              <w:rPr>
                <w:rFonts w:ascii="Times New Roman" w:eastAsia="Calibri" w:hAnsi="Times New Roman" w:cs="Times New Roman"/>
                <w:lang w:val="ro-RO"/>
              </w:rPr>
              <w:t>prin Ordin al Ministrului Economiei</w:t>
            </w:r>
            <w:r w:rsidR="00E63AC4" w:rsidRPr="004E76E0">
              <w:rPr>
                <w:rFonts w:ascii="Times New Roman" w:eastAsia="Calibri" w:hAnsi="Times New Roman" w:cs="Times New Roman"/>
                <w:lang w:val="ro-RO"/>
              </w:rPr>
              <w:t>, Energiei și Mediului de Afaceri</w:t>
            </w:r>
            <w:r w:rsidRPr="004E76E0">
              <w:rPr>
                <w:rFonts w:ascii="Times New Roman" w:eastAsia="Calibri" w:hAnsi="Times New Roman" w:cs="Times New Roman"/>
                <w:lang w:val="ro-RO"/>
              </w:rPr>
              <w:t>.</w:t>
            </w:r>
          </w:p>
        </w:tc>
      </w:tr>
      <w:tr w:rsidR="00213B76" w:rsidRPr="004E76E0" w:rsidTr="00B427B1">
        <w:tc>
          <w:tcPr>
            <w:tcW w:w="2376" w:type="dxa"/>
            <w:vAlign w:val="center"/>
          </w:tcPr>
          <w:p w:rsidR="00213B76" w:rsidRPr="004E76E0" w:rsidRDefault="00213B76"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1</w:t>
            </w:r>
            <w:r w:rsidRPr="004E76E0">
              <w:rPr>
                <w:rFonts w:ascii="Times New Roman" w:eastAsia="Calibri" w:hAnsi="Times New Roman" w:cs="Times New Roman"/>
                <w:vertAlign w:val="superscript"/>
                <w:lang w:val="ro-RO"/>
              </w:rPr>
              <w:t>1</w:t>
            </w:r>
            <w:r w:rsidRPr="004E76E0">
              <w:rPr>
                <w:rFonts w:ascii="Times New Roman" w:eastAsia="Calibri" w:hAnsi="Times New Roman" w:cs="Times New Roman"/>
                <w:lang w:val="ro-RO"/>
              </w:rPr>
              <w:t xml:space="preserve"> . Compatibilitatea proiectului de act normativ cu legislația în domeniul achizițiilor publice</w:t>
            </w:r>
          </w:p>
        </w:tc>
        <w:tc>
          <w:tcPr>
            <w:tcW w:w="7200" w:type="dxa"/>
            <w:gridSpan w:val="6"/>
          </w:tcPr>
          <w:p w:rsidR="00213B76" w:rsidRPr="004E76E0" w:rsidRDefault="00213B7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BA2DD6" w:rsidRPr="004E76E0" w:rsidTr="00B427B1">
        <w:tc>
          <w:tcPr>
            <w:tcW w:w="2376" w:type="dxa"/>
            <w:vAlign w:val="center"/>
          </w:tcPr>
          <w:p w:rsidR="00BA2DD6"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2. Conformitatea proiectului de act        normativ cu legislaţia comunitară în cazul proiectelor ce transpun prevederi comunitare</w:t>
            </w:r>
          </w:p>
        </w:tc>
        <w:tc>
          <w:tcPr>
            <w:tcW w:w="7200" w:type="dxa"/>
            <w:gridSpan w:val="6"/>
            <w:vAlign w:val="center"/>
          </w:tcPr>
          <w:p w:rsidR="00BA2DD6"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Proiectul de act normativ  nu transpune prevederi ale legislației europene.</w:t>
            </w:r>
          </w:p>
        </w:tc>
      </w:tr>
      <w:tr w:rsidR="00BA2DD6" w:rsidRPr="004E76E0" w:rsidTr="00B427B1">
        <w:tc>
          <w:tcPr>
            <w:tcW w:w="2376" w:type="dxa"/>
            <w:vAlign w:val="center"/>
          </w:tcPr>
          <w:p w:rsidR="00BA2DD6"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3.Măsuri normative necesare aplicării directe a actelor </w:t>
            </w:r>
            <w:r w:rsidRPr="004E76E0">
              <w:rPr>
                <w:rFonts w:ascii="Times New Roman" w:eastAsia="Calibri" w:hAnsi="Times New Roman" w:cs="Times New Roman"/>
                <w:lang w:val="ro-RO"/>
              </w:rPr>
              <w:lastRenderedPageBreak/>
              <w:t>normative</w:t>
            </w:r>
          </w:p>
        </w:tc>
        <w:tc>
          <w:tcPr>
            <w:tcW w:w="7200" w:type="dxa"/>
            <w:gridSpan w:val="6"/>
          </w:tcPr>
          <w:p w:rsidR="00C817DF"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BA2DD6"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lastRenderedPageBreak/>
              <w:t>Nu este cazul</w:t>
            </w:r>
          </w:p>
        </w:tc>
      </w:tr>
      <w:tr w:rsidR="00BA2DD6" w:rsidRPr="004E76E0" w:rsidTr="00B427B1">
        <w:tc>
          <w:tcPr>
            <w:tcW w:w="2376" w:type="dxa"/>
            <w:vAlign w:val="center"/>
          </w:tcPr>
          <w:p w:rsidR="00BA2DD6"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lastRenderedPageBreak/>
              <w:t>4.Hotărâri ale Curţii de Justiţie ale Uniunii Europene</w:t>
            </w:r>
          </w:p>
        </w:tc>
        <w:tc>
          <w:tcPr>
            <w:tcW w:w="7200" w:type="dxa"/>
            <w:gridSpan w:val="6"/>
          </w:tcPr>
          <w:p w:rsidR="00C817DF"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BA2DD6"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BA2DD6" w:rsidRPr="004E76E0" w:rsidTr="00B427B1">
        <w:tc>
          <w:tcPr>
            <w:tcW w:w="2376" w:type="dxa"/>
            <w:vAlign w:val="center"/>
          </w:tcPr>
          <w:p w:rsidR="00BA2DD6"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5. Alte acte normative și/sau documente      internaţionale din care decurg angajamente</w:t>
            </w:r>
          </w:p>
        </w:tc>
        <w:tc>
          <w:tcPr>
            <w:tcW w:w="7200" w:type="dxa"/>
            <w:gridSpan w:val="6"/>
          </w:tcPr>
          <w:p w:rsidR="00BA2DD6" w:rsidRPr="004E76E0" w:rsidRDefault="00BA2DD6"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C817DF"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6.Alte informaţii</w:t>
            </w:r>
          </w:p>
        </w:tc>
        <w:tc>
          <w:tcPr>
            <w:tcW w:w="7200" w:type="dxa"/>
            <w:gridSpan w:val="6"/>
          </w:tcPr>
          <w:p w:rsidR="00C75EFA" w:rsidRPr="004E76E0" w:rsidRDefault="00EB566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C75EFA" w:rsidRPr="004E76E0" w:rsidTr="00B427B1">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z w:val="24"/>
                <w:szCs w:val="24"/>
                <w:lang w:val="ro-RO"/>
              </w:rPr>
            </w:pP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 xml:space="preserve">Secţiunea a 6-a </w:t>
            </w:r>
          </w:p>
          <w:p w:rsidR="00594807"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b/>
                <w:bCs/>
                <w:sz w:val="24"/>
                <w:szCs w:val="24"/>
                <w:lang w:val="ro-RO"/>
              </w:rPr>
            </w:pPr>
            <w:r w:rsidRPr="004E76E0">
              <w:rPr>
                <w:rFonts w:ascii="Times New Roman" w:eastAsia="Calibri" w:hAnsi="Times New Roman" w:cs="Times New Roman"/>
                <w:b/>
                <w:bCs/>
                <w:sz w:val="24"/>
                <w:szCs w:val="24"/>
                <w:lang w:val="ro-RO"/>
              </w:rPr>
              <w:t>Consultările efectuate în vederea elaborării proiectului de act normative</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1.Informaţii privind procesul de          consultare cu organizaţii     neguvernamentale, instituite de                 cercetare şi alte organisme implicate</w:t>
            </w:r>
          </w:p>
        </w:tc>
        <w:tc>
          <w:tcPr>
            <w:tcW w:w="7200" w:type="dxa"/>
            <w:gridSpan w:val="6"/>
          </w:tcPr>
          <w:p w:rsidR="00C817DF"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C75EFA" w:rsidRPr="004E76E0" w:rsidRDefault="00C817D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2. Fundamentarea alegerii organizaţiilor cu care a avut loc   consultarea, precum şi a modului în care activitatea acestor   organizaţii este legată de obiectul  proiectului de act normativ</w:t>
            </w:r>
          </w:p>
        </w:tc>
        <w:tc>
          <w:tcPr>
            <w:tcW w:w="7200" w:type="dxa"/>
            <w:gridSpan w:val="6"/>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bCs/>
                <w:lang w:val="ro-RO"/>
              </w:rPr>
              <w:t>Nu este cazul</w:t>
            </w: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normative     </w:t>
            </w:r>
          </w:p>
        </w:tc>
        <w:tc>
          <w:tcPr>
            <w:tcW w:w="7200" w:type="dxa"/>
            <w:gridSpan w:val="6"/>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bCs/>
                <w:lang w:val="ro-RO"/>
              </w:rPr>
              <w:t>Nu este cazul</w:t>
            </w: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4. Consultările desfăşurate în cadrul </w:t>
            </w:r>
            <w:r w:rsidRPr="004E76E0">
              <w:rPr>
                <w:rFonts w:ascii="Times New Roman" w:eastAsia="Calibri" w:hAnsi="Times New Roman" w:cs="Times New Roman"/>
                <w:lang w:val="ro-RO"/>
              </w:rPr>
              <w:lastRenderedPageBreak/>
              <w:t xml:space="preserve">consiliilor interministeriale, în     conformitate cu prevederile Hotărârii   Guvernului </w:t>
            </w:r>
            <w:r w:rsidRPr="004E76E0">
              <w:rPr>
                <w:rFonts w:ascii="Times New Roman" w:eastAsia="Calibri" w:hAnsi="Times New Roman" w:cs="Times New Roman"/>
                <w:b/>
                <w:bCs/>
                <w:u w:val="single"/>
                <w:lang w:val="ro-RO"/>
              </w:rPr>
              <w:t>nr. 750/2005</w:t>
            </w:r>
            <w:r w:rsidRPr="004E76E0">
              <w:rPr>
                <w:rFonts w:ascii="Times New Roman" w:eastAsia="Calibri" w:hAnsi="Times New Roman" w:cs="Times New Roman"/>
                <w:lang w:val="ro-RO"/>
              </w:rPr>
              <w:t xml:space="preserve"> privind      constituirea consiliilor interministeriale permanente          </w:t>
            </w:r>
          </w:p>
        </w:tc>
        <w:tc>
          <w:tcPr>
            <w:tcW w:w="7200" w:type="dxa"/>
            <w:gridSpan w:val="6"/>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bookmarkStart w:id="1" w:name="OLE_LINK1"/>
            <w:r w:rsidRPr="004E76E0">
              <w:rPr>
                <w:rFonts w:ascii="Times New Roman" w:eastAsia="Calibri" w:hAnsi="Times New Roman" w:cs="Times New Roman"/>
                <w:bCs/>
                <w:lang w:val="ro-RO"/>
              </w:rPr>
              <w:lastRenderedPageBreak/>
              <w:t>Nu este cazul</w:t>
            </w:r>
            <w:bookmarkEnd w:id="1"/>
          </w:p>
        </w:tc>
      </w:tr>
      <w:tr w:rsidR="00C75EFA" w:rsidRPr="004E76E0" w:rsidTr="00B427B1">
        <w:tc>
          <w:tcPr>
            <w:tcW w:w="2376" w:type="dxa"/>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lastRenderedPageBreak/>
              <w:t xml:space="preserve">5. Informaţii privind avizarea de către:   </w:t>
            </w: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strike/>
                <w:lang w:val="ro-RO"/>
              </w:rPr>
            </w:pPr>
            <w:r w:rsidRPr="004E76E0">
              <w:rPr>
                <w:rFonts w:ascii="Times New Roman" w:eastAsia="Calibri" w:hAnsi="Times New Roman" w:cs="Times New Roman"/>
                <w:lang w:val="ro-RO"/>
              </w:rPr>
              <w:t xml:space="preserve"> a) Consiliul Legislativ                                    b) Consiliul Suprem de Apărare a Ţării                                         c) Consiliul Economic şi Social </w:t>
            </w: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lang w:val="ro-RO"/>
              </w:rPr>
            </w:pPr>
            <w:r w:rsidRPr="004E76E0">
              <w:rPr>
                <w:rFonts w:ascii="Times New Roman" w:eastAsia="Calibri" w:hAnsi="Times New Roman" w:cs="Times New Roman"/>
                <w:lang w:val="ro-RO"/>
              </w:rPr>
              <w:t>d) Consiliul Concurenţei</w:t>
            </w:r>
          </w:p>
          <w:p w:rsidR="00C31812" w:rsidRPr="004E76E0" w:rsidRDefault="00C3181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strike/>
                <w:lang w:val="ro-RO"/>
              </w:rPr>
            </w:pPr>
          </w:p>
          <w:p w:rsidR="00C31812"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 e) Curtea de Conturi   </w:t>
            </w:r>
          </w:p>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                </w:t>
            </w:r>
          </w:p>
        </w:tc>
        <w:tc>
          <w:tcPr>
            <w:tcW w:w="7200" w:type="dxa"/>
            <w:gridSpan w:val="6"/>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p w:rsidR="00C817DF" w:rsidRPr="004E76E0" w:rsidRDefault="00A016B1"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Este necesar avizul Consiliului Legislativ</w:t>
            </w:r>
          </w:p>
        </w:tc>
      </w:tr>
      <w:tr w:rsidR="00BA2DD6" w:rsidRPr="004E76E0" w:rsidTr="00B427B1">
        <w:tc>
          <w:tcPr>
            <w:tcW w:w="2376" w:type="dxa"/>
            <w:vAlign w:val="center"/>
          </w:tcPr>
          <w:p w:rsidR="00C31812"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6. Alte informaţii</w:t>
            </w:r>
          </w:p>
          <w:p w:rsidR="00A11D87" w:rsidRPr="004E76E0" w:rsidRDefault="00A11D87" w:rsidP="002C3356">
            <w:pPr>
              <w:rPr>
                <w:rFonts w:ascii="Times New Roman" w:eastAsia="Calibri" w:hAnsi="Times New Roman" w:cs="Times New Roman"/>
                <w:lang w:val="ro-RO"/>
              </w:rPr>
            </w:pPr>
          </w:p>
        </w:tc>
        <w:tc>
          <w:tcPr>
            <w:tcW w:w="7200" w:type="dxa"/>
            <w:gridSpan w:val="6"/>
          </w:tcPr>
          <w:p w:rsidR="00BA2DD6" w:rsidRDefault="007E48CF"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A avut loc consultarea Comisiei de Dialog Social din cadrul Ministerului Economiei</w:t>
            </w:r>
            <w:r w:rsidR="00E63AC4" w:rsidRPr="004E76E0">
              <w:rPr>
                <w:rFonts w:ascii="Times New Roman" w:eastAsia="Calibri" w:hAnsi="Times New Roman" w:cs="Times New Roman"/>
                <w:lang w:val="ro-RO"/>
              </w:rPr>
              <w:t>, Energiei și Mediului de Afaceri</w:t>
            </w:r>
            <w:r w:rsidRPr="004E76E0">
              <w:rPr>
                <w:rFonts w:ascii="Times New Roman" w:eastAsia="Calibri" w:hAnsi="Times New Roman" w:cs="Times New Roman"/>
                <w:lang w:val="ro-RO"/>
              </w:rPr>
              <w:t xml:space="preserve"> </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B427B1">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z w:val="24"/>
                <w:szCs w:val="24"/>
                <w:lang w:val="ro-RO"/>
              </w:rPr>
            </w:pP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 xml:space="preserve">Secţiunea a 7-a   </w:t>
            </w:r>
          </w:p>
          <w:p w:rsidR="00594807"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b/>
                <w:bCs/>
                <w:sz w:val="24"/>
                <w:szCs w:val="24"/>
                <w:lang w:val="ro-RO"/>
              </w:rPr>
            </w:pPr>
            <w:r w:rsidRPr="004E76E0">
              <w:rPr>
                <w:rFonts w:ascii="Times New Roman" w:eastAsia="Calibri" w:hAnsi="Times New Roman" w:cs="Times New Roman"/>
                <w:b/>
                <w:bCs/>
                <w:sz w:val="24"/>
                <w:szCs w:val="24"/>
                <w:lang w:val="ro-RO"/>
              </w:rPr>
              <w:t>Activităţi de informare publică privind elaborarea şi implementarea proiectului de act normativ</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p>
        </w:tc>
      </w:tr>
      <w:tr w:rsidR="00C75EFA" w:rsidRPr="004E76E0" w:rsidTr="00B427B1">
        <w:tc>
          <w:tcPr>
            <w:tcW w:w="2376" w:type="dxa"/>
            <w:vAlign w:val="center"/>
          </w:tcPr>
          <w:p w:rsidR="00A11D87"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1.Informarea societăţii civile cu privire la necesitatea elaborării proiectului de act normativ     </w:t>
            </w:r>
          </w:p>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                   </w:t>
            </w:r>
          </w:p>
        </w:tc>
        <w:tc>
          <w:tcPr>
            <w:tcW w:w="7200" w:type="dxa"/>
            <w:gridSpan w:val="6"/>
          </w:tcPr>
          <w:p w:rsidR="00C75EFA" w:rsidRPr="004E76E0" w:rsidRDefault="00A016B1"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 xml:space="preserve">Au fost respectate </w:t>
            </w:r>
            <w:r w:rsidR="0025200D" w:rsidRPr="004E76E0">
              <w:rPr>
                <w:rFonts w:ascii="Times New Roman" w:eastAsia="Calibri" w:hAnsi="Times New Roman" w:cs="Times New Roman"/>
                <w:lang w:val="ro-RO"/>
              </w:rPr>
              <w:t>prevederile Legii nr.52/2003 privind transparența</w:t>
            </w:r>
            <w:r w:rsidR="00B01C58" w:rsidRPr="004E76E0">
              <w:rPr>
                <w:rFonts w:ascii="Times New Roman" w:eastAsia="Calibri" w:hAnsi="Times New Roman" w:cs="Times New Roman"/>
                <w:lang w:val="ro-RO"/>
              </w:rPr>
              <w:t xml:space="preserve"> deciz</w:t>
            </w:r>
            <w:r w:rsidRPr="004E76E0">
              <w:rPr>
                <w:rFonts w:ascii="Times New Roman" w:eastAsia="Calibri" w:hAnsi="Times New Roman" w:cs="Times New Roman"/>
                <w:lang w:val="ro-RO"/>
              </w:rPr>
              <w:t>ională în administrația publică</w:t>
            </w:r>
            <w:r w:rsidR="00B01C58" w:rsidRPr="004E76E0">
              <w:rPr>
                <w:rFonts w:ascii="Times New Roman" w:eastAsia="Calibri" w:hAnsi="Times New Roman" w:cs="Times New Roman"/>
                <w:lang w:val="ro-RO"/>
              </w:rPr>
              <w:t>.</w:t>
            </w:r>
          </w:p>
          <w:p w:rsidR="00A11D87" w:rsidRPr="004E76E0" w:rsidRDefault="00A11D87"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2.Informarea societăţii civile cu privire la eventualul impact asupra mediului în urma implementării proiectului de act  normativ, precum şi efectele asupra sănătăţii și securităţii cetăţenilor sau diversităţii biologice            </w:t>
            </w:r>
          </w:p>
          <w:p w:rsidR="00A11D87" w:rsidRPr="004E76E0" w:rsidRDefault="00A11D87" w:rsidP="002C3356">
            <w:pPr>
              <w:rPr>
                <w:rFonts w:ascii="Times New Roman" w:eastAsia="Calibri" w:hAnsi="Times New Roman" w:cs="Times New Roman"/>
                <w:lang w:val="ro-RO"/>
              </w:rPr>
            </w:pPr>
          </w:p>
          <w:p w:rsidR="00C31812" w:rsidRPr="004E76E0" w:rsidRDefault="00C31812" w:rsidP="002C3356">
            <w:pPr>
              <w:rPr>
                <w:rFonts w:ascii="Times New Roman" w:eastAsia="Calibri" w:hAnsi="Times New Roman" w:cs="Times New Roman"/>
                <w:lang w:val="ro-RO"/>
              </w:rPr>
            </w:pPr>
          </w:p>
        </w:tc>
        <w:tc>
          <w:tcPr>
            <w:tcW w:w="7200" w:type="dxa"/>
            <w:gridSpan w:val="6"/>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B427B1">
        <w:tc>
          <w:tcPr>
            <w:tcW w:w="2376" w:type="dxa"/>
            <w:vAlign w:val="center"/>
          </w:tcPr>
          <w:p w:rsidR="00C31812"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3. Alte informaţii</w:t>
            </w:r>
          </w:p>
        </w:tc>
        <w:tc>
          <w:tcPr>
            <w:tcW w:w="7200" w:type="dxa"/>
            <w:gridSpan w:val="6"/>
          </w:tcPr>
          <w:p w:rsidR="00C75EFA" w:rsidRDefault="00EB566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p>
        </w:tc>
      </w:tr>
      <w:tr w:rsidR="00C75EFA" w:rsidRPr="004E76E0" w:rsidTr="00B427B1">
        <w:tc>
          <w:tcPr>
            <w:tcW w:w="9576" w:type="dxa"/>
            <w:gridSpan w:val="7"/>
            <w:vAlign w:val="center"/>
          </w:tcPr>
          <w:p w:rsidR="00282992" w:rsidRDefault="00282992"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z w:val="24"/>
                <w:szCs w:val="24"/>
                <w:lang w:val="ro-RO"/>
              </w:rPr>
            </w:pPr>
          </w:p>
          <w:p w:rsidR="00C75EFA" w:rsidRPr="004E76E0" w:rsidRDefault="00C75EFA" w:rsidP="002C3356">
            <w:pPr>
              <w:pBdr>
                <w:top w:val="single" w:sz="6" w:space="0" w:color="FFFFFF"/>
                <w:left w:val="single" w:sz="6" w:space="0" w:color="FFFFFF"/>
                <w:bottom w:val="single" w:sz="6" w:space="0" w:color="FFFFFF"/>
                <w:right w:val="single" w:sz="6" w:space="0" w:color="FFFFFF"/>
              </w:pBdr>
              <w:rPr>
                <w:rFonts w:ascii="Times New Roman" w:eastAsia="Calibri" w:hAnsi="Times New Roman" w:cs="Times New Roman"/>
                <w:b/>
                <w:bCs/>
                <w:strike/>
                <w:sz w:val="24"/>
                <w:szCs w:val="24"/>
                <w:lang w:val="ro-RO"/>
              </w:rPr>
            </w:pPr>
            <w:r w:rsidRPr="004E76E0">
              <w:rPr>
                <w:rFonts w:ascii="Times New Roman" w:eastAsia="Calibri" w:hAnsi="Times New Roman" w:cs="Times New Roman"/>
                <w:b/>
                <w:bCs/>
                <w:sz w:val="24"/>
                <w:szCs w:val="24"/>
                <w:lang w:val="ro-RO"/>
              </w:rPr>
              <w:t xml:space="preserve">Secţiunea a 8-a  </w:t>
            </w:r>
          </w:p>
          <w:p w:rsidR="00594807"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b/>
                <w:bCs/>
                <w:sz w:val="24"/>
                <w:szCs w:val="24"/>
                <w:lang w:val="ro-RO"/>
              </w:rPr>
            </w:pPr>
            <w:r w:rsidRPr="004E76E0">
              <w:rPr>
                <w:rFonts w:ascii="Times New Roman" w:eastAsia="Calibri" w:hAnsi="Times New Roman" w:cs="Times New Roman"/>
                <w:b/>
                <w:bCs/>
                <w:sz w:val="24"/>
                <w:szCs w:val="24"/>
                <w:lang w:val="ro-RO"/>
              </w:rPr>
              <w:t>Măsuri de implementare</w:t>
            </w:r>
          </w:p>
          <w:p w:rsidR="00282992" w:rsidRPr="004E76E0" w:rsidRDefault="00282992"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 xml:space="preserve">1. Măsurile de punere în aplicare a proiectului de act normativ de către autorităţile administraţiei publice centrale şi/sau locale - înfiinţarea unor noi organisme sau extinderea </w:t>
            </w:r>
            <w:r w:rsidR="00C31812" w:rsidRPr="004E76E0">
              <w:rPr>
                <w:rFonts w:ascii="Times New Roman" w:eastAsia="Calibri" w:hAnsi="Times New Roman" w:cs="Times New Roman"/>
                <w:lang w:val="ro-RO"/>
              </w:rPr>
              <w:t>c</w:t>
            </w:r>
            <w:r w:rsidRPr="004E76E0">
              <w:rPr>
                <w:rFonts w:ascii="Times New Roman" w:eastAsia="Calibri" w:hAnsi="Times New Roman" w:cs="Times New Roman"/>
                <w:lang w:val="ro-RO"/>
              </w:rPr>
              <w:t xml:space="preserve">ompetenţelor instituţiilor existente  </w:t>
            </w:r>
          </w:p>
        </w:tc>
        <w:tc>
          <w:tcPr>
            <w:tcW w:w="7200" w:type="dxa"/>
            <w:gridSpan w:val="6"/>
            <w:vAlign w:val="center"/>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rPr>
                <w:rFonts w:ascii="Times New Roman" w:eastAsia="Calibri" w:hAnsi="Times New Roman" w:cs="Times New Roman"/>
                <w:lang w:val="ro-RO"/>
              </w:rPr>
            </w:pPr>
            <w:r w:rsidRPr="004E76E0">
              <w:rPr>
                <w:rFonts w:ascii="Times New Roman" w:eastAsia="Calibri" w:hAnsi="Times New Roman" w:cs="Times New Roman"/>
                <w:lang w:val="ro-RO"/>
              </w:rPr>
              <w:t>Prevederile proiectului de act normativ vor fi puse în aplicare de Oficiul de Stat pentru Invenţii și Mărci  și vor fi reflectate în Structura organizatorică detaliată, Regulamentul de Organizare și Funcționare a instituției și fișel</w:t>
            </w:r>
            <w:r w:rsidR="004E76E0">
              <w:rPr>
                <w:rFonts w:ascii="Times New Roman" w:eastAsia="Calibri" w:hAnsi="Times New Roman" w:cs="Times New Roman"/>
                <w:lang w:val="ro-RO"/>
              </w:rPr>
              <w:t>or</w:t>
            </w:r>
            <w:r w:rsidRPr="004E76E0">
              <w:rPr>
                <w:rFonts w:ascii="Times New Roman" w:eastAsia="Calibri" w:hAnsi="Times New Roman" w:cs="Times New Roman"/>
                <w:lang w:val="ro-RO"/>
              </w:rPr>
              <w:t xml:space="preserve"> de post ale personalului.</w:t>
            </w:r>
          </w:p>
        </w:tc>
      </w:tr>
      <w:tr w:rsidR="00C75EFA" w:rsidRPr="004E76E0" w:rsidTr="00B427B1">
        <w:tc>
          <w:tcPr>
            <w:tcW w:w="2376" w:type="dxa"/>
            <w:vAlign w:val="center"/>
          </w:tcPr>
          <w:p w:rsidR="00C75EFA" w:rsidRPr="004E76E0" w:rsidRDefault="00C75EFA" w:rsidP="002C3356">
            <w:pPr>
              <w:rPr>
                <w:rFonts w:ascii="Times New Roman" w:eastAsia="Calibri" w:hAnsi="Times New Roman" w:cs="Times New Roman"/>
                <w:lang w:val="ro-RO"/>
              </w:rPr>
            </w:pPr>
            <w:r w:rsidRPr="004E76E0">
              <w:rPr>
                <w:rFonts w:ascii="Times New Roman" w:eastAsia="Calibri" w:hAnsi="Times New Roman" w:cs="Times New Roman"/>
                <w:lang w:val="ro-RO"/>
              </w:rPr>
              <w:t>2. Alte informaţii</w:t>
            </w:r>
          </w:p>
        </w:tc>
        <w:tc>
          <w:tcPr>
            <w:tcW w:w="7200" w:type="dxa"/>
            <w:gridSpan w:val="6"/>
          </w:tcPr>
          <w:p w:rsidR="00C75EFA" w:rsidRPr="004E76E0" w:rsidRDefault="00C75EFA" w:rsidP="002C3356">
            <w:pPr>
              <w:pBdr>
                <w:top w:val="single" w:sz="6" w:space="0" w:color="FFFFFF"/>
                <w:left w:val="single" w:sz="6" w:space="0" w:color="FFFFFF"/>
                <w:bottom w:val="single" w:sz="6" w:space="0" w:color="FFFFFF"/>
                <w:right w:val="single" w:sz="6" w:space="0" w:color="FFFFFF"/>
              </w:pBdr>
              <w:spacing w:before="120" w:after="120"/>
              <w:jc w:val="both"/>
              <w:rPr>
                <w:rFonts w:ascii="Times New Roman" w:eastAsia="Calibri" w:hAnsi="Times New Roman" w:cs="Times New Roman"/>
                <w:lang w:val="ro-RO"/>
              </w:rPr>
            </w:pPr>
            <w:r w:rsidRPr="004E76E0">
              <w:rPr>
                <w:rFonts w:ascii="Times New Roman" w:eastAsia="Calibri" w:hAnsi="Times New Roman" w:cs="Times New Roman"/>
                <w:lang w:val="ro-RO"/>
              </w:rPr>
              <w:t>Nu este cazul</w:t>
            </w:r>
          </w:p>
        </w:tc>
      </w:tr>
    </w:tbl>
    <w:p w:rsidR="002C3356" w:rsidRDefault="002C3356" w:rsidP="002C3356">
      <w:pPr>
        <w:spacing w:line="240" w:lineRule="auto"/>
        <w:jc w:val="both"/>
        <w:rPr>
          <w:rFonts w:ascii="Times New Roman" w:eastAsia="Calibri" w:hAnsi="Times New Roman" w:cs="Times New Roman"/>
          <w:sz w:val="24"/>
          <w:szCs w:val="24"/>
          <w:lang w:val="ro-RO"/>
        </w:rPr>
      </w:pPr>
    </w:p>
    <w:p w:rsidR="00D55C9B" w:rsidRPr="004E76E0" w:rsidRDefault="00C75EFA" w:rsidP="002C3356">
      <w:pPr>
        <w:spacing w:line="240" w:lineRule="auto"/>
        <w:jc w:val="both"/>
        <w:rPr>
          <w:rFonts w:ascii="Times New Roman" w:eastAsia="Calibri" w:hAnsi="Times New Roman" w:cs="Times New Roman"/>
          <w:sz w:val="24"/>
          <w:szCs w:val="24"/>
          <w:lang w:val="ro-RO"/>
        </w:rPr>
      </w:pPr>
      <w:r w:rsidRPr="004E76E0">
        <w:rPr>
          <w:rFonts w:ascii="Times New Roman" w:eastAsia="Calibri" w:hAnsi="Times New Roman" w:cs="Times New Roman"/>
          <w:sz w:val="24"/>
          <w:szCs w:val="24"/>
          <w:lang w:val="ro-RO"/>
        </w:rPr>
        <w:t xml:space="preserve">Faţă de cele prezentate mai sus, a fost elaborat prezentul </w:t>
      </w:r>
      <w:r w:rsidR="00D55C9B" w:rsidRPr="004E76E0">
        <w:rPr>
          <w:rFonts w:ascii="Times New Roman" w:eastAsia="Calibri" w:hAnsi="Times New Roman" w:cs="Times New Roman"/>
          <w:sz w:val="24"/>
          <w:szCs w:val="24"/>
          <w:lang w:val="ro-RO"/>
        </w:rPr>
        <w:t>proiect de Hotărâre pentru modificarea Hotărârii</w:t>
      </w:r>
      <w:r w:rsidR="003171D4" w:rsidRPr="004E76E0">
        <w:rPr>
          <w:rFonts w:ascii="Times New Roman" w:eastAsia="Calibri" w:hAnsi="Times New Roman" w:cs="Times New Roman"/>
          <w:sz w:val="24"/>
          <w:szCs w:val="24"/>
          <w:lang w:val="ro-RO"/>
        </w:rPr>
        <w:t xml:space="preserve"> Guvernului</w:t>
      </w:r>
      <w:r w:rsidR="00D55C9B" w:rsidRPr="004E76E0">
        <w:rPr>
          <w:rFonts w:ascii="Times New Roman" w:eastAsia="Calibri" w:hAnsi="Times New Roman" w:cs="Times New Roman"/>
          <w:sz w:val="24"/>
          <w:szCs w:val="24"/>
          <w:lang w:val="ro-RO"/>
        </w:rPr>
        <w:t xml:space="preserve">  nr.573/1998 privind organizarea și funcționarea Oficiului de Stat pentru Invenții și Mărci, pe care îl supunem Guvernului spre adoptare.</w:t>
      </w:r>
    </w:p>
    <w:p w:rsidR="00594807" w:rsidRPr="004E76E0" w:rsidRDefault="00594807" w:rsidP="002C3356">
      <w:pPr>
        <w:spacing w:before="120" w:after="120" w:line="240" w:lineRule="auto"/>
        <w:ind w:left="-540" w:firstLine="450"/>
        <w:jc w:val="both"/>
        <w:rPr>
          <w:rFonts w:ascii="Times New Roman" w:eastAsia="Calibri" w:hAnsi="Times New Roman" w:cs="Times New Roman"/>
          <w:strike/>
          <w:lang w:val="ro-RO"/>
        </w:rPr>
      </w:pPr>
    </w:p>
    <w:p w:rsidR="004E76E0" w:rsidRDefault="00C75EFA" w:rsidP="002C3356">
      <w:pPr>
        <w:tabs>
          <w:tab w:val="left" w:pos="-567"/>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130"/>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MINISTRUL ECONOMIEI</w:t>
      </w:r>
      <w:r w:rsidR="00E63AC4" w:rsidRPr="004E76E0">
        <w:rPr>
          <w:rFonts w:ascii="Times New Roman" w:eastAsia="Calibri" w:hAnsi="Times New Roman" w:cs="Times New Roman"/>
          <w:b/>
          <w:sz w:val="24"/>
          <w:szCs w:val="24"/>
          <w:lang w:val="ro-RO"/>
        </w:rPr>
        <w:t xml:space="preserve">, ENERGIEI </w:t>
      </w:r>
      <w:r w:rsid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4E76E0" w:rsidRPr="004E76E0">
        <w:rPr>
          <w:rFonts w:ascii="Times New Roman" w:eastAsia="Calibri" w:hAnsi="Times New Roman" w:cs="Times New Roman"/>
          <w:b/>
          <w:sz w:val="24"/>
          <w:szCs w:val="24"/>
          <w:lang w:val="ro-RO"/>
        </w:rPr>
        <w:t>OFICIUL DE STAT PENTRU</w:t>
      </w:r>
    </w:p>
    <w:p w:rsidR="00C75EFA" w:rsidRPr="004E76E0" w:rsidRDefault="00E63AC4" w:rsidP="002C3356">
      <w:pPr>
        <w:tabs>
          <w:tab w:val="left" w:pos="-567"/>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130"/>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ȘI MEDIULUI DE AFACERI</w:t>
      </w:r>
      <w:r w:rsidR="00C75EFA" w:rsidRPr="004E76E0">
        <w:rPr>
          <w:rFonts w:ascii="Times New Roman" w:eastAsia="Calibri" w:hAnsi="Times New Roman" w:cs="Times New Roman"/>
          <w:b/>
          <w:sz w:val="24"/>
          <w:szCs w:val="24"/>
          <w:lang w:val="ro-RO"/>
        </w:rPr>
        <w:tab/>
      </w:r>
      <w:r w:rsidR="00C75EFA" w:rsidRP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4E76E0" w:rsidRPr="004E76E0">
        <w:rPr>
          <w:rFonts w:ascii="Times New Roman" w:eastAsia="Calibri" w:hAnsi="Times New Roman" w:cs="Times New Roman"/>
          <w:b/>
          <w:sz w:val="24"/>
          <w:szCs w:val="24"/>
          <w:lang w:val="ro-RO"/>
        </w:rPr>
        <w:t>INVENŢII ȘI MĂRCI</w:t>
      </w:r>
      <w:r w:rsidR="00C75EFA" w:rsidRPr="004E76E0">
        <w:rPr>
          <w:rFonts w:ascii="Times New Roman" w:eastAsia="Calibri" w:hAnsi="Times New Roman" w:cs="Times New Roman"/>
          <w:b/>
          <w:sz w:val="24"/>
          <w:szCs w:val="24"/>
          <w:lang w:val="ro-RO"/>
        </w:rPr>
        <w:tab/>
      </w:r>
      <w:r w:rsidR="00C75EFA" w:rsidRPr="004E76E0">
        <w:rPr>
          <w:rFonts w:ascii="Times New Roman" w:eastAsia="Calibri" w:hAnsi="Times New Roman" w:cs="Times New Roman"/>
          <w:b/>
          <w:sz w:val="24"/>
          <w:szCs w:val="24"/>
          <w:lang w:val="ro-RO"/>
        </w:rPr>
        <w:tab/>
      </w:r>
    </w:p>
    <w:p w:rsidR="00C75EFA" w:rsidRPr="004E76E0" w:rsidRDefault="00C75EFA"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t xml:space="preserve"> </w:t>
      </w:r>
    </w:p>
    <w:p w:rsidR="00C75EFA" w:rsidRPr="004E76E0" w:rsidRDefault="004C78D0" w:rsidP="0063735E">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206"/>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VIRGIL DANIEL POPESCU</w:t>
      </w:r>
      <w:r w:rsidR="00C75EFA" w:rsidRPr="004E76E0">
        <w:rPr>
          <w:rFonts w:ascii="Times New Roman" w:eastAsia="Calibri" w:hAnsi="Times New Roman" w:cs="Times New Roman"/>
          <w:b/>
          <w:sz w:val="24"/>
          <w:szCs w:val="24"/>
          <w:lang w:val="ro-RO"/>
        </w:rPr>
        <w:tab/>
      </w:r>
      <w:r w:rsidR="00C75EFA" w:rsidRPr="004E76E0">
        <w:rPr>
          <w:rFonts w:ascii="Times New Roman" w:eastAsia="Calibri" w:hAnsi="Times New Roman" w:cs="Times New Roman"/>
          <w:b/>
          <w:sz w:val="24"/>
          <w:szCs w:val="24"/>
          <w:lang w:val="ro-RO"/>
        </w:rPr>
        <w:tab/>
      </w:r>
      <w:r w:rsidR="00C75EFA" w:rsidRPr="004E76E0">
        <w:rPr>
          <w:rFonts w:ascii="Times New Roman" w:eastAsia="Calibri" w:hAnsi="Times New Roman" w:cs="Times New Roman"/>
          <w:b/>
          <w:sz w:val="24"/>
          <w:szCs w:val="24"/>
          <w:lang w:val="ro-RO"/>
        </w:rPr>
        <w:tab/>
        <w:t xml:space="preserve"> </w:t>
      </w:r>
      <w:r w:rsidR="00C75EFA" w:rsidRPr="004E76E0">
        <w:rPr>
          <w:rFonts w:ascii="Times New Roman" w:eastAsia="Calibri" w:hAnsi="Times New Roman" w:cs="Times New Roman"/>
          <w:b/>
          <w:sz w:val="24"/>
          <w:szCs w:val="24"/>
          <w:lang w:val="ro-RO"/>
        </w:rPr>
        <w:tab/>
        <w:t xml:space="preserve">  </w:t>
      </w:r>
      <w:r w:rsidR="00E63AC4" w:rsidRPr="004E76E0">
        <w:rPr>
          <w:rFonts w:ascii="Times New Roman" w:eastAsia="Calibri" w:hAnsi="Times New Roman" w:cs="Times New Roman"/>
          <w:b/>
          <w:sz w:val="24"/>
          <w:szCs w:val="24"/>
          <w:lang w:val="ro-RO"/>
        </w:rPr>
        <w:t>p.</w:t>
      </w:r>
      <w:r w:rsidR="004E76E0">
        <w:rPr>
          <w:rFonts w:ascii="Times New Roman" w:eastAsia="Calibri" w:hAnsi="Times New Roman" w:cs="Times New Roman"/>
          <w:b/>
          <w:sz w:val="24"/>
          <w:szCs w:val="24"/>
          <w:lang w:val="ro-RO"/>
        </w:rPr>
        <w:t xml:space="preserve"> </w:t>
      </w:r>
      <w:r w:rsidR="00C75EFA" w:rsidRPr="004E76E0">
        <w:rPr>
          <w:rFonts w:ascii="Times New Roman" w:eastAsia="Calibri" w:hAnsi="Times New Roman" w:cs="Times New Roman"/>
          <w:b/>
          <w:sz w:val="24"/>
          <w:szCs w:val="24"/>
          <w:lang w:val="ro-RO"/>
        </w:rPr>
        <w:t>DIRECTOR GENERAL</w:t>
      </w:r>
    </w:p>
    <w:p w:rsidR="00C75EFA" w:rsidRPr="004E76E0" w:rsidRDefault="00C75EFA" w:rsidP="002C3356">
      <w:pPr>
        <w:tabs>
          <w:tab w:val="left" w:pos="-426"/>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466"/>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t xml:space="preserve"> </w:t>
      </w:r>
      <w:r w:rsidRPr="004E76E0">
        <w:rPr>
          <w:rFonts w:ascii="Times New Roman" w:eastAsia="Calibri" w:hAnsi="Times New Roman" w:cs="Times New Roman"/>
          <w:b/>
          <w:sz w:val="24"/>
          <w:szCs w:val="24"/>
          <w:lang w:val="ro-RO"/>
        </w:rPr>
        <w:tab/>
        <w:t xml:space="preserve"> </w:t>
      </w:r>
      <w:r w:rsidRPr="004E76E0">
        <w:rPr>
          <w:rFonts w:ascii="Times New Roman" w:eastAsia="Calibri" w:hAnsi="Times New Roman" w:cs="Times New Roman"/>
          <w:b/>
          <w:sz w:val="24"/>
          <w:szCs w:val="24"/>
          <w:lang w:val="ro-RO"/>
        </w:rPr>
        <w:tab/>
        <w:t xml:space="preserve">                                       </w:t>
      </w:r>
      <w:r w:rsidR="00E63AC4" w:rsidRPr="004E76E0">
        <w:rPr>
          <w:rFonts w:ascii="Times New Roman" w:eastAsia="Calibri" w:hAnsi="Times New Roman" w:cs="Times New Roman"/>
          <w:b/>
          <w:sz w:val="24"/>
          <w:szCs w:val="24"/>
          <w:lang w:val="ro-RO"/>
        </w:rPr>
        <w:t>MITRIȚA HAHUE</w:t>
      </w:r>
    </w:p>
    <w:p w:rsidR="00C75EFA" w:rsidRPr="004E76E0" w:rsidRDefault="00C75EFA" w:rsidP="002C3356">
      <w:pPr>
        <w:tabs>
          <w:tab w:val="left" w:pos="-426"/>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466"/>
        <w:jc w:val="both"/>
        <w:rPr>
          <w:rFonts w:ascii="Times New Roman" w:eastAsia="Calibri" w:hAnsi="Times New Roman" w:cs="Times New Roman"/>
          <w:b/>
          <w:sz w:val="24"/>
          <w:szCs w:val="24"/>
          <w:lang w:val="ro-RO"/>
        </w:rPr>
      </w:pPr>
    </w:p>
    <w:p w:rsidR="00C75EFA" w:rsidRPr="004E76E0" w:rsidRDefault="00C75EFA" w:rsidP="002C3356">
      <w:pPr>
        <w:tabs>
          <w:tab w:val="left" w:pos="-426"/>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466"/>
        <w:jc w:val="both"/>
        <w:rPr>
          <w:rFonts w:ascii="Times New Roman" w:eastAsia="Calibri" w:hAnsi="Times New Roman" w:cs="Times New Roman"/>
          <w:b/>
          <w:sz w:val="24"/>
          <w:szCs w:val="24"/>
          <w:lang w:val="ro-RO"/>
        </w:rPr>
      </w:pPr>
    </w:p>
    <w:p w:rsidR="00C75EFA" w:rsidRPr="004E76E0" w:rsidRDefault="00C75EFA"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p>
    <w:p w:rsidR="00C75EFA" w:rsidRPr="004E76E0" w:rsidRDefault="00C75EFA"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C31812" w:rsidRPr="004E76E0" w:rsidRDefault="00C75EFA"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center"/>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AVIZĂM FAVORABIL</w:t>
      </w:r>
      <w:r w:rsidR="00C31812" w:rsidRPr="004E76E0">
        <w:rPr>
          <w:rFonts w:ascii="Times New Roman" w:eastAsia="Calibri" w:hAnsi="Times New Roman" w:cs="Times New Roman"/>
          <w:b/>
          <w:sz w:val="24"/>
          <w:szCs w:val="24"/>
          <w:lang w:val="ro-RO"/>
        </w:rPr>
        <w:t>:</w:t>
      </w:r>
    </w:p>
    <w:p w:rsidR="00C31812" w:rsidRPr="004E76E0" w:rsidRDefault="00C31812"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C31812" w:rsidRPr="004E76E0" w:rsidRDefault="00C31812"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306ECC" w:rsidRPr="004E76E0" w:rsidRDefault="004C78D0"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MINISTERUL JUSTIȚIEI</w:t>
      </w:r>
      <w:r w:rsidR="00C31812" w:rsidRPr="004E76E0">
        <w:rPr>
          <w:rFonts w:ascii="Times New Roman" w:eastAsia="Calibri" w:hAnsi="Times New Roman" w:cs="Times New Roman"/>
          <w:b/>
          <w:sz w:val="24"/>
          <w:szCs w:val="24"/>
          <w:lang w:val="ro-RO"/>
        </w:rPr>
        <w:tab/>
      </w:r>
      <w:r w:rsidR="00C31812" w:rsidRP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306ECC" w:rsidRPr="004E76E0">
        <w:rPr>
          <w:rFonts w:ascii="Times New Roman" w:eastAsia="Calibri" w:hAnsi="Times New Roman" w:cs="Times New Roman"/>
          <w:b/>
          <w:sz w:val="24"/>
          <w:szCs w:val="24"/>
          <w:lang w:val="ro-RO"/>
        </w:rPr>
        <w:t xml:space="preserve">MINISTRUL MUNCII ȘI </w:t>
      </w:r>
      <w:r w:rsidRPr="004E76E0">
        <w:rPr>
          <w:rFonts w:ascii="Times New Roman" w:eastAsia="Calibri" w:hAnsi="Times New Roman" w:cs="Times New Roman"/>
          <w:b/>
          <w:sz w:val="24"/>
          <w:szCs w:val="24"/>
          <w:lang w:val="ro-RO"/>
        </w:rPr>
        <w:t xml:space="preserve">PROTECȚIEI </w:t>
      </w:r>
      <w:r w:rsidR="00306ECC" w:rsidRPr="004E76E0">
        <w:rPr>
          <w:rFonts w:ascii="Times New Roman" w:eastAsia="Calibri" w:hAnsi="Times New Roman" w:cs="Times New Roman"/>
          <w:b/>
          <w:sz w:val="24"/>
          <w:szCs w:val="24"/>
          <w:lang w:val="ro-RO"/>
        </w:rPr>
        <w:t>SOCIALE</w:t>
      </w:r>
    </w:p>
    <w:p w:rsidR="00C31812" w:rsidRPr="004E76E0" w:rsidRDefault="00A016B1" w:rsidP="002C3356">
      <w:pPr>
        <w:tabs>
          <w:tab w:val="left" w:pos="-360"/>
          <w:tab w:val="left" w:pos="180"/>
          <w:tab w:val="left" w:pos="1440"/>
          <w:tab w:val="left" w:pos="2160"/>
          <w:tab w:val="left" w:pos="2880"/>
          <w:tab w:val="left" w:pos="3600"/>
          <w:tab w:val="left" w:pos="4320"/>
          <w:tab w:val="left" w:pos="5040"/>
          <w:tab w:val="left" w:pos="5670"/>
          <w:tab w:val="left" w:pos="6480"/>
          <w:tab w:val="left" w:pos="7200"/>
          <w:tab w:val="left" w:pos="7655"/>
          <w:tab w:val="left" w:pos="7797"/>
          <w:tab w:val="left" w:pos="7920"/>
          <w:tab w:val="left" w:pos="8505"/>
          <w:tab w:val="left" w:pos="10080"/>
        </w:tabs>
        <w:autoSpaceDE w:val="0"/>
        <w:autoSpaceDN w:val="0"/>
        <w:adjustRightInd w:val="0"/>
        <w:spacing w:after="0" w:line="240" w:lineRule="auto"/>
        <w:ind w:left="5103" w:right="-206" w:hanging="4383"/>
        <w:jc w:val="both"/>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p>
    <w:p w:rsidR="00271538" w:rsidRPr="004E76E0" w:rsidRDefault="00271538"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306ECC" w:rsidRPr="004E76E0" w:rsidRDefault="004C78D0"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rPr>
          <w:rFonts w:ascii="Times New Roman" w:eastAsia="Calibri" w:hAnsi="Times New Roman" w:cs="Times New Roman"/>
          <w:b/>
          <w:sz w:val="24"/>
          <w:szCs w:val="24"/>
          <w:lang w:val="ro-RO"/>
        </w:rPr>
        <w:sectPr w:rsidR="00306ECC" w:rsidRPr="004E76E0" w:rsidSect="00306ECC">
          <w:type w:val="continuous"/>
          <w:pgSz w:w="11907" w:h="16839" w:code="9"/>
          <w:pgMar w:top="1440" w:right="1080" w:bottom="1440" w:left="1080" w:header="720" w:footer="720" w:gutter="0"/>
          <w:cols w:space="720"/>
          <w:docGrid w:linePitch="360"/>
        </w:sectPr>
      </w:pPr>
      <w:r w:rsidRPr="004E76E0">
        <w:rPr>
          <w:rFonts w:ascii="Times New Roman" w:eastAsia="Calibri" w:hAnsi="Times New Roman" w:cs="Times New Roman"/>
          <w:b/>
          <w:sz w:val="24"/>
          <w:szCs w:val="24"/>
          <w:lang w:val="ro-RO"/>
        </w:rPr>
        <w:t>CĂTĂLIN PREDOIU</w:t>
      </w:r>
      <w:r w:rsidR="00C31812" w:rsidRPr="004E76E0">
        <w:rPr>
          <w:rFonts w:ascii="Times New Roman" w:eastAsia="Calibri" w:hAnsi="Times New Roman" w:cs="Times New Roman"/>
          <w:b/>
          <w:sz w:val="24"/>
          <w:szCs w:val="24"/>
          <w:lang w:val="ro-RO"/>
        </w:rPr>
        <w:tab/>
      </w:r>
      <w:r w:rsidR="00C31812" w:rsidRP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VI</w:t>
      </w:r>
      <w:r w:rsidR="004E76E0">
        <w:rPr>
          <w:rFonts w:ascii="Times New Roman" w:eastAsia="Calibri" w:hAnsi="Times New Roman" w:cs="Times New Roman"/>
          <w:b/>
          <w:sz w:val="24"/>
          <w:szCs w:val="24"/>
          <w:lang w:val="ro-RO"/>
        </w:rPr>
        <w:t>CTORIA VIOLETA ALEXANDRU</w:t>
      </w:r>
    </w:p>
    <w:p w:rsidR="00C31812" w:rsidRPr="004E76E0" w:rsidRDefault="00C31812"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C31812" w:rsidRPr="004E76E0" w:rsidRDefault="00C31812"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2A5933" w:rsidRPr="004E76E0" w:rsidRDefault="002A5933"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eastAsia="Calibri" w:hAnsi="Times New Roman" w:cs="Times New Roman"/>
          <w:b/>
          <w:sz w:val="24"/>
          <w:szCs w:val="24"/>
          <w:lang w:val="ro-RO"/>
        </w:rPr>
      </w:pPr>
    </w:p>
    <w:p w:rsidR="00B72A9D" w:rsidRPr="004E76E0" w:rsidRDefault="00B72A9D"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center"/>
        <w:rPr>
          <w:rFonts w:ascii="Times New Roman" w:eastAsia="Calibri" w:hAnsi="Times New Roman" w:cs="Times New Roman"/>
          <w:b/>
          <w:sz w:val="24"/>
          <w:szCs w:val="24"/>
          <w:lang w:val="ro-RO"/>
        </w:rPr>
      </w:pPr>
    </w:p>
    <w:p w:rsidR="00014DC0" w:rsidRPr="004E76E0" w:rsidRDefault="00014DC0"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center"/>
        <w:rPr>
          <w:rFonts w:ascii="Times New Roman" w:eastAsia="Calibri" w:hAnsi="Times New Roman" w:cs="Times New Roman"/>
          <w:b/>
          <w:sz w:val="24"/>
          <w:szCs w:val="24"/>
          <w:lang w:val="ro-RO"/>
        </w:rPr>
      </w:pPr>
    </w:p>
    <w:p w:rsidR="002A5933" w:rsidRPr="004E76E0" w:rsidRDefault="00306ECC"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center"/>
        <w:rPr>
          <w:rFonts w:ascii="Times New Roman" w:eastAsia="Calibri" w:hAnsi="Times New Roman" w:cs="Times New Roman"/>
          <w:b/>
          <w:sz w:val="24"/>
          <w:szCs w:val="24"/>
          <w:lang w:val="ro-RO"/>
        </w:rPr>
      </w:pP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r w:rsidRPr="004E76E0">
        <w:rPr>
          <w:rFonts w:ascii="Times New Roman" w:eastAsia="Calibri" w:hAnsi="Times New Roman" w:cs="Times New Roman"/>
          <w:b/>
          <w:sz w:val="24"/>
          <w:szCs w:val="24"/>
          <w:lang w:val="ro-RO"/>
        </w:rPr>
        <w:tab/>
      </w:r>
    </w:p>
    <w:p w:rsidR="00EF4A49" w:rsidRPr="004E76E0" w:rsidRDefault="00EF4A49" w:rsidP="002C3356">
      <w:pPr>
        <w:tabs>
          <w:tab w:val="left" w:pos="-360"/>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5040" w:right="-206" w:hanging="5040"/>
        <w:jc w:val="both"/>
        <w:rPr>
          <w:rFonts w:ascii="Times New Roman" w:hAnsi="Times New Roman" w:cs="Times New Roman"/>
          <w:b/>
          <w:sz w:val="28"/>
          <w:szCs w:val="28"/>
          <w:lang w:val="ro-RO"/>
        </w:rPr>
      </w:pPr>
    </w:p>
    <w:sectPr w:rsidR="00EF4A49" w:rsidRPr="004E76E0" w:rsidSect="00306ECC">
      <w:type w:val="continuous"/>
      <w:pgSz w:w="11907" w:h="16839" w:code="9"/>
      <w:pgMar w:top="1440" w:right="1080" w:bottom="1440" w:left="1080" w:header="720" w:footer="720" w:gutter="0"/>
      <w:cols w:num="2" w:space="28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863" w:rsidRDefault="00AB1863" w:rsidP="00A11D87">
      <w:pPr>
        <w:spacing w:after="0" w:line="240" w:lineRule="auto"/>
      </w:pPr>
      <w:r>
        <w:separator/>
      </w:r>
    </w:p>
  </w:endnote>
  <w:endnote w:type="continuationSeparator" w:id="0">
    <w:p w:rsidR="00AB1863" w:rsidRDefault="00AB1863" w:rsidP="00A11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863" w:rsidRDefault="00AB1863" w:rsidP="00A11D87">
      <w:pPr>
        <w:spacing w:after="0" w:line="240" w:lineRule="auto"/>
      </w:pPr>
      <w:r>
        <w:separator/>
      </w:r>
    </w:p>
  </w:footnote>
  <w:footnote w:type="continuationSeparator" w:id="0">
    <w:p w:rsidR="00AB1863" w:rsidRDefault="00AB1863" w:rsidP="00A11D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7331"/>
    <w:multiLevelType w:val="hybridMultilevel"/>
    <w:tmpl w:val="A5A421F6"/>
    <w:lvl w:ilvl="0" w:tplc="5CAA440A">
      <w:numFmt w:val="bullet"/>
      <w:lvlText w:val="-"/>
      <w:lvlJc w:val="left"/>
      <w:pPr>
        <w:ind w:left="643"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D7678D"/>
    <w:multiLevelType w:val="hybridMultilevel"/>
    <w:tmpl w:val="4CAE2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4008B0"/>
    <w:multiLevelType w:val="hybridMultilevel"/>
    <w:tmpl w:val="274E58A8"/>
    <w:lvl w:ilvl="0" w:tplc="0AF4A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A49"/>
    <w:rsid w:val="00011082"/>
    <w:rsid w:val="00014DC0"/>
    <w:rsid w:val="00040A3F"/>
    <w:rsid w:val="00064BBD"/>
    <w:rsid w:val="00077D22"/>
    <w:rsid w:val="000936F2"/>
    <w:rsid w:val="00096A48"/>
    <w:rsid w:val="000C1E1B"/>
    <w:rsid w:val="000E02F4"/>
    <w:rsid w:val="000F23B2"/>
    <w:rsid w:val="000F5119"/>
    <w:rsid w:val="00136E54"/>
    <w:rsid w:val="0015461E"/>
    <w:rsid w:val="001858C9"/>
    <w:rsid w:val="001C0465"/>
    <w:rsid w:val="001D28D1"/>
    <w:rsid w:val="001D4955"/>
    <w:rsid w:val="001F4D56"/>
    <w:rsid w:val="00213B76"/>
    <w:rsid w:val="00240847"/>
    <w:rsid w:val="0025200D"/>
    <w:rsid w:val="002639F9"/>
    <w:rsid w:val="00265C54"/>
    <w:rsid w:val="00271538"/>
    <w:rsid w:val="00271C9F"/>
    <w:rsid w:val="00282992"/>
    <w:rsid w:val="002839A1"/>
    <w:rsid w:val="002917A8"/>
    <w:rsid w:val="00293F06"/>
    <w:rsid w:val="00295A7F"/>
    <w:rsid w:val="002A5933"/>
    <w:rsid w:val="002C3356"/>
    <w:rsid w:val="002D5910"/>
    <w:rsid w:val="002E7978"/>
    <w:rsid w:val="00306ECC"/>
    <w:rsid w:val="003171D4"/>
    <w:rsid w:val="0033270A"/>
    <w:rsid w:val="00334C73"/>
    <w:rsid w:val="0035597B"/>
    <w:rsid w:val="003739F9"/>
    <w:rsid w:val="003911B1"/>
    <w:rsid w:val="0039343D"/>
    <w:rsid w:val="003977CE"/>
    <w:rsid w:val="003E1507"/>
    <w:rsid w:val="00420738"/>
    <w:rsid w:val="004317E0"/>
    <w:rsid w:val="004477F3"/>
    <w:rsid w:val="00451C58"/>
    <w:rsid w:val="004B19EA"/>
    <w:rsid w:val="004B574C"/>
    <w:rsid w:val="004C78D0"/>
    <w:rsid w:val="004E76E0"/>
    <w:rsid w:val="0050727D"/>
    <w:rsid w:val="005163F7"/>
    <w:rsid w:val="00556021"/>
    <w:rsid w:val="00594807"/>
    <w:rsid w:val="005E23A4"/>
    <w:rsid w:val="006367DB"/>
    <w:rsid w:val="0063735E"/>
    <w:rsid w:val="006941B6"/>
    <w:rsid w:val="006A1FA6"/>
    <w:rsid w:val="006B0051"/>
    <w:rsid w:val="006E026F"/>
    <w:rsid w:val="00722040"/>
    <w:rsid w:val="0073353C"/>
    <w:rsid w:val="00753E38"/>
    <w:rsid w:val="00763ECB"/>
    <w:rsid w:val="00773549"/>
    <w:rsid w:val="007764FF"/>
    <w:rsid w:val="00793640"/>
    <w:rsid w:val="007A1FB8"/>
    <w:rsid w:val="007E2B40"/>
    <w:rsid w:val="007E48CF"/>
    <w:rsid w:val="007E4E9D"/>
    <w:rsid w:val="007F2F66"/>
    <w:rsid w:val="00823E66"/>
    <w:rsid w:val="00870C72"/>
    <w:rsid w:val="0088442A"/>
    <w:rsid w:val="00894E80"/>
    <w:rsid w:val="008C49F8"/>
    <w:rsid w:val="008C66C4"/>
    <w:rsid w:val="008F2F8E"/>
    <w:rsid w:val="00907151"/>
    <w:rsid w:val="0093005D"/>
    <w:rsid w:val="00952EEC"/>
    <w:rsid w:val="0095481F"/>
    <w:rsid w:val="009B6063"/>
    <w:rsid w:val="00A016B1"/>
    <w:rsid w:val="00A11D87"/>
    <w:rsid w:val="00A14571"/>
    <w:rsid w:val="00A53987"/>
    <w:rsid w:val="00A57AED"/>
    <w:rsid w:val="00A66D26"/>
    <w:rsid w:val="00A80EA9"/>
    <w:rsid w:val="00A97EFC"/>
    <w:rsid w:val="00AB06C6"/>
    <w:rsid w:val="00AB1863"/>
    <w:rsid w:val="00AC2D57"/>
    <w:rsid w:val="00AC33E9"/>
    <w:rsid w:val="00AC6DF2"/>
    <w:rsid w:val="00B01C58"/>
    <w:rsid w:val="00B02B13"/>
    <w:rsid w:val="00B32B38"/>
    <w:rsid w:val="00B33BFA"/>
    <w:rsid w:val="00B427B1"/>
    <w:rsid w:val="00B46D88"/>
    <w:rsid w:val="00B52629"/>
    <w:rsid w:val="00B72A9D"/>
    <w:rsid w:val="00B765CA"/>
    <w:rsid w:val="00B93AD0"/>
    <w:rsid w:val="00B96BF5"/>
    <w:rsid w:val="00BA2DD6"/>
    <w:rsid w:val="00BA64A9"/>
    <w:rsid w:val="00BB7AFC"/>
    <w:rsid w:val="00BD1571"/>
    <w:rsid w:val="00C10861"/>
    <w:rsid w:val="00C31812"/>
    <w:rsid w:val="00C337C3"/>
    <w:rsid w:val="00C36D3B"/>
    <w:rsid w:val="00C75EFA"/>
    <w:rsid w:val="00C76F21"/>
    <w:rsid w:val="00C817DF"/>
    <w:rsid w:val="00C976DF"/>
    <w:rsid w:val="00CC7A4A"/>
    <w:rsid w:val="00CE11AD"/>
    <w:rsid w:val="00CF626E"/>
    <w:rsid w:val="00D008F0"/>
    <w:rsid w:val="00D07AB8"/>
    <w:rsid w:val="00D168D8"/>
    <w:rsid w:val="00D27BF1"/>
    <w:rsid w:val="00D407A5"/>
    <w:rsid w:val="00D42A9B"/>
    <w:rsid w:val="00D47361"/>
    <w:rsid w:val="00D55C9B"/>
    <w:rsid w:val="00D70EF6"/>
    <w:rsid w:val="00D75980"/>
    <w:rsid w:val="00DF0DED"/>
    <w:rsid w:val="00E33D42"/>
    <w:rsid w:val="00E63AC4"/>
    <w:rsid w:val="00EA379C"/>
    <w:rsid w:val="00EB566A"/>
    <w:rsid w:val="00EE6077"/>
    <w:rsid w:val="00EF22D4"/>
    <w:rsid w:val="00EF4A49"/>
    <w:rsid w:val="00EF6B30"/>
    <w:rsid w:val="00F06B11"/>
    <w:rsid w:val="00F13A7E"/>
    <w:rsid w:val="00F15503"/>
    <w:rsid w:val="00F175D4"/>
    <w:rsid w:val="00F625DC"/>
    <w:rsid w:val="00F9504B"/>
    <w:rsid w:val="00FE7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4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4A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A49"/>
    <w:rPr>
      <w:rFonts w:ascii="Tahoma" w:hAnsi="Tahoma" w:cs="Tahoma"/>
      <w:sz w:val="16"/>
      <w:szCs w:val="16"/>
    </w:rPr>
  </w:style>
  <w:style w:type="paragraph" w:styleId="CommentText">
    <w:name w:val="annotation text"/>
    <w:basedOn w:val="Normal"/>
    <w:link w:val="CommentTextChar"/>
    <w:uiPriority w:val="99"/>
    <w:semiHidden/>
    <w:unhideWhenUsed/>
    <w:rsid w:val="00A57AED"/>
    <w:pPr>
      <w:spacing w:line="240" w:lineRule="auto"/>
    </w:pPr>
    <w:rPr>
      <w:sz w:val="20"/>
      <w:szCs w:val="20"/>
    </w:rPr>
  </w:style>
  <w:style w:type="character" w:customStyle="1" w:styleId="CommentTextChar">
    <w:name w:val="Comment Text Char"/>
    <w:basedOn w:val="DefaultParagraphFont"/>
    <w:link w:val="CommentText"/>
    <w:uiPriority w:val="99"/>
    <w:semiHidden/>
    <w:rsid w:val="00A57AED"/>
    <w:rPr>
      <w:sz w:val="20"/>
      <w:szCs w:val="20"/>
    </w:rPr>
  </w:style>
  <w:style w:type="character" w:styleId="CommentReference">
    <w:name w:val="annotation reference"/>
    <w:basedOn w:val="DefaultParagraphFont"/>
    <w:rsid w:val="00A57AED"/>
    <w:rPr>
      <w:sz w:val="16"/>
      <w:szCs w:val="16"/>
    </w:rPr>
  </w:style>
  <w:style w:type="paragraph" w:styleId="ListParagraph">
    <w:name w:val="List Paragraph"/>
    <w:basedOn w:val="Normal"/>
    <w:uiPriority w:val="34"/>
    <w:qFormat/>
    <w:rsid w:val="00C75EFA"/>
    <w:pPr>
      <w:ind w:left="720"/>
      <w:contextualSpacing/>
    </w:pPr>
  </w:style>
  <w:style w:type="paragraph" w:styleId="Header">
    <w:name w:val="header"/>
    <w:basedOn w:val="Normal"/>
    <w:link w:val="HeaderChar"/>
    <w:uiPriority w:val="99"/>
    <w:unhideWhenUsed/>
    <w:rsid w:val="00A11D87"/>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1D87"/>
  </w:style>
  <w:style w:type="paragraph" w:styleId="Footer">
    <w:name w:val="footer"/>
    <w:basedOn w:val="Normal"/>
    <w:link w:val="FooterChar"/>
    <w:uiPriority w:val="99"/>
    <w:unhideWhenUsed/>
    <w:rsid w:val="00A11D87"/>
    <w:pPr>
      <w:tabs>
        <w:tab w:val="center" w:pos="4703"/>
        <w:tab w:val="right" w:pos="9406"/>
      </w:tabs>
      <w:spacing w:after="0" w:line="240" w:lineRule="auto"/>
    </w:pPr>
  </w:style>
  <w:style w:type="character" w:customStyle="1" w:styleId="FooterChar">
    <w:name w:val="Footer Char"/>
    <w:basedOn w:val="DefaultParagraphFont"/>
    <w:link w:val="Footer"/>
    <w:uiPriority w:val="99"/>
    <w:rsid w:val="00A11D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4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4A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A49"/>
    <w:rPr>
      <w:rFonts w:ascii="Tahoma" w:hAnsi="Tahoma" w:cs="Tahoma"/>
      <w:sz w:val="16"/>
      <w:szCs w:val="16"/>
    </w:rPr>
  </w:style>
  <w:style w:type="paragraph" w:styleId="CommentText">
    <w:name w:val="annotation text"/>
    <w:basedOn w:val="Normal"/>
    <w:link w:val="CommentTextChar"/>
    <w:uiPriority w:val="99"/>
    <w:semiHidden/>
    <w:unhideWhenUsed/>
    <w:rsid w:val="00A57AED"/>
    <w:pPr>
      <w:spacing w:line="240" w:lineRule="auto"/>
    </w:pPr>
    <w:rPr>
      <w:sz w:val="20"/>
      <w:szCs w:val="20"/>
    </w:rPr>
  </w:style>
  <w:style w:type="character" w:customStyle="1" w:styleId="CommentTextChar">
    <w:name w:val="Comment Text Char"/>
    <w:basedOn w:val="DefaultParagraphFont"/>
    <w:link w:val="CommentText"/>
    <w:uiPriority w:val="99"/>
    <w:semiHidden/>
    <w:rsid w:val="00A57AED"/>
    <w:rPr>
      <w:sz w:val="20"/>
      <w:szCs w:val="20"/>
    </w:rPr>
  </w:style>
  <w:style w:type="character" w:styleId="CommentReference">
    <w:name w:val="annotation reference"/>
    <w:basedOn w:val="DefaultParagraphFont"/>
    <w:rsid w:val="00A57AED"/>
    <w:rPr>
      <w:sz w:val="16"/>
      <w:szCs w:val="16"/>
    </w:rPr>
  </w:style>
  <w:style w:type="paragraph" w:styleId="ListParagraph">
    <w:name w:val="List Paragraph"/>
    <w:basedOn w:val="Normal"/>
    <w:uiPriority w:val="34"/>
    <w:qFormat/>
    <w:rsid w:val="00C75EFA"/>
    <w:pPr>
      <w:ind w:left="720"/>
      <w:contextualSpacing/>
    </w:pPr>
  </w:style>
  <w:style w:type="paragraph" w:styleId="Header">
    <w:name w:val="header"/>
    <w:basedOn w:val="Normal"/>
    <w:link w:val="HeaderChar"/>
    <w:uiPriority w:val="99"/>
    <w:unhideWhenUsed/>
    <w:rsid w:val="00A11D87"/>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1D87"/>
  </w:style>
  <w:style w:type="paragraph" w:styleId="Footer">
    <w:name w:val="footer"/>
    <w:basedOn w:val="Normal"/>
    <w:link w:val="FooterChar"/>
    <w:uiPriority w:val="99"/>
    <w:unhideWhenUsed/>
    <w:rsid w:val="00A11D87"/>
    <w:pPr>
      <w:tabs>
        <w:tab w:val="center" w:pos="4703"/>
        <w:tab w:val="right" w:pos="9406"/>
      </w:tabs>
      <w:spacing w:after="0" w:line="240" w:lineRule="auto"/>
    </w:pPr>
  </w:style>
  <w:style w:type="character" w:customStyle="1" w:styleId="FooterChar">
    <w:name w:val="Footer Char"/>
    <w:basedOn w:val="DefaultParagraphFont"/>
    <w:link w:val="Footer"/>
    <w:uiPriority w:val="99"/>
    <w:rsid w:val="00A11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44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4043</Words>
  <Characters>23048</Characters>
  <Application>Microsoft Office Word</Application>
  <DocSecurity>0</DocSecurity>
  <Lines>192</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Oana Margineanu</dc:creator>
  <cp:lastModifiedBy>Oana Margineanu</cp:lastModifiedBy>
  <cp:revision>11</cp:revision>
  <cp:lastPrinted>2020-02-13T13:45:00Z</cp:lastPrinted>
  <dcterms:created xsi:type="dcterms:W3CDTF">2020-02-11T08:18:00Z</dcterms:created>
  <dcterms:modified xsi:type="dcterms:W3CDTF">2020-02-13T14:05:00Z</dcterms:modified>
</cp:coreProperties>
</file>