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405" w:rsidRDefault="00F55405"/>
    <w:p w:rsidR="003873B6" w:rsidRPr="008D54B7" w:rsidRDefault="004450E8">
      <w:pPr>
        <w:rPr>
          <w:rFonts w:ascii="Times New Roman" w:hAnsi="Times New Roman" w:cs="Times New Roman"/>
        </w:rPr>
      </w:pPr>
      <w:r>
        <w:t xml:space="preserve"> </w:t>
      </w:r>
      <w:r w:rsidR="00F5285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285B" w:rsidRPr="008D54B7">
        <w:rPr>
          <w:rFonts w:ascii="Times New Roman" w:hAnsi="Times New Roman" w:cs="Times New Roman"/>
        </w:rPr>
        <w:t>Anexa</w:t>
      </w:r>
    </w:p>
    <w:p w:rsidR="000219C5" w:rsidRPr="008D54B7" w:rsidRDefault="008D54B7" w:rsidP="008D54B7">
      <w:pPr>
        <w:jc w:val="center"/>
        <w:rPr>
          <w:rFonts w:ascii="Times New Roman" w:hAnsi="Times New Roman" w:cs="Times New Roman"/>
        </w:rPr>
      </w:pPr>
      <w:r w:rsidRPr="008D54B7">
        <w:rPr>
          <w:rFonts w:ascii="Times New Roman" w:hAnsi="Times New Roman" w:cs="Times New Roman"/>
          <w:color w:val="000000"/>
        </w:rPr>
        <w:t>DATELE DE IDENTIFICARE</w:t>
      </w:r>
      <w:r w:rsidRPr="008D54B7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8D54B7">
        <w:rPr>
          <w:rFonts w:ascii="Times New Roman" w:hAnsi="Times New Roman" w:cs="Times New Roman"/>
          <w:color w:val="000000"/>
        </w:rPr>
        <w:t xml:space="preserve">      al </w:t>
      </w:r>
      <w:r w:rsidR="00676C38">
        <w:rPr>
          <w:rFonts w:ascii="Times New Roman" w:hAnsi="Times New Roman" w:cs="Times New Roman"/>
          <w:color w:val="000000"/>
        </w:rPr>
        <w:t>coridorului de expropriere al lucrării de utilitate publică de interes național „</w:t>
      </w:r>
      <w:bookmarkStart w:id="0" w:name="_GoBack"/>
      <w:bookmarkEnd w:id="0"/>
      <w:r w:rsidR="00650713" w:rsidRPr="00650713">
        <w:rPr>
          <w:rFonts w:ascii="Times New Roman" w:hAnsi="Times New Roman" w:cs="Times New Roman"/>
          <w:color w:val="000000"/>
        </w:rPr>
        <w:t xml:space="preserve"> Lucrări pentru  punerea în funcțiune a capacității finale de producție de 8500 mii tone /an lignit la  Cariera Jilț Sud”  </w:t>
      </w:r>
    </w:p>
    <w:p w:rsidR="000219C5" w:rsidRDefault="000219C5"/>
    <w:tbl>
      <w:tblPr>
        <w:tblStyle w:val="TableGrid"/>
        <w:tblW w:w="0" w:type="auto"/>
        <w:tblInd w:w="-601" w:type="dxa"/>
        <w:tblLook w:val="04A0" w:firstRow="1" w:lastRow="0" w:firstColumn="1" w:lastColumn="0" w:noHBand="0" w:noVBand="1"/>
      </w:tblPr>
      <w:tblGrid>
        <w:gridCol w:w="628"/>
        <w:gridCol w:w="1267"/>
        <w:gridCol w:w="2356"/>
        <w:gridCol w:w="1560"/>
        <w:gridCol w:w="2662"/>
        <w:gridCol w:w="1156"/>
        <w:gridCol w:w="1523"/>
        <w:gridCol w:w="1936"/>
        <w:gridCol w:w="1733"/>
      </w:tblGrid>
      <w:tr w:rsidR="009337D7" w:rsidTr="009337D7">
        <w:tc>
          <w:tcPr>
            <w:tcW w:w="628" w:type="dxa"/>
          </w:tcPr>
          <w:p w:rsidR="009337D7" w:rsidRPr="009646AE" w:rsidRDefault="009337D7" w:rsidP="009646AE">
            <w:pPr>
              <w:jc w:val="center"/>
              <w:rPr>
                <w:b/>
              </w:rPr>
            </w:pPr>
            <w:r w:rsidRPr="009646AE">
              <w:rPr>
                <w:b/>
              </w:rPr>
              <w:t>Nr. MFP</w:t>
            </w:r>
          </w:p>
        </w:tc>
        <w:tc>
          <w:tcPr>
            <w:tcW w:w="1267" w:type="dxa"/>
          </w:tcPr>
          <w:p w:rsidR="009337D7" w:rsidRPr="009646AE" w:rsidRDefault="009337D7" w:rsidP="009646AE">
            <w:pPr>
              <w:jc w:val="center"/>
              <w:rPr>
                <w:b/>
              </w:rPr>
            </w:pPr>
            <w:r w:rsidRPr="009646AE">
              <w:rPr>
                <w:b/>
              </w:rPr>
              <w:t>Cod de clasificare</w:t>
            </w:r>
          </w:p>
        </w:tc>
        <w:tc>
          <w:tcPr>
            <w:tcW w:w="2356" w:type="dxa"/>
          </w:tcPr>
          <w:p w:rsidR="009337D7" w:rsidRPr="009646AE" w:rsidRDefault="009337D7" w:rsidP="009646AE">
            <w:pPr>
              <w:jc w:val="center"/>
              <w:rPr>
                <w:b/>
              </w:rPr>
            </w:pPr>
            <w:r w:rsidRPr="009646AE">
              <w:rPr>
                <w:b/>
              </w:rPr>
              <w:t>Denumirea</w:t>
            </w:r>
          </w:p>
        </w:tc>
        <w:tc>
          <w:tcPr>
            <w:tcW w:w="1560" w:type="dxa"/>
          </w:tcPr>
          <w:p w:rsidR="009337D7" w:rsidRPr="009646AE" w:rsidRDefault="009337D7" w:rsidP="009646AE">
            <w:pPr>
              <w:jc w:val="center"/>
              <w:rPr>
                <w:b/>
              </w:rPr>
            </w:pPr>
            <w:r w:rsidRPr="009646AE">
              <w:rPr>
                <w:b/>
              </w:rPr>
              <w:t>Adresa</w:t>
            </w:r>
          </w:p>
        </w:tc>
        <w:tc>
          <w:tcPr>
            <w:tcW w:w="2662" w:type="dxa"/>
          </w:tcPr>
          <w:p w:rsidR="009337D7" w:rsidRPr="009646AE" w:rsidRDefault="009337D7" w:rsidP="009646AE">
            <w:pPr>
              <w:jc w:val="center"/>
              <w:rPr>
                <w:b/>
              </w:rPr>
            </w:pPr>
            <w:r w:rsidRPr="009646AE">
              <w:rPr>
                <w:b/>
              </w:rPr>
              <w:t>Descrierea tehnică/ Cartea funciară /Nr. cadastral</w:t>
            </w:r>
          </w:p>
        </w:tc>
        <w:tc>
          <w:tcPr>
            <w:tcW w:w="1156" w:type="dxa"/>
          </w:tcPr>
          <w:p w:rsidR="009337D7" w:rsidRPr="009646AE" w:rsidRDefault="009337D7" w:rsidP="009646AE">
            <w:pPr>
              <w:jc w:val="center"/>
              <w:rPr>
                <w:b/>
              </w:rPr>
            </w:pPr>
            <w:r w:rsidRPr="009646AE">
              <w:rPr>
                <w:b/>
              </w:rPr>
              <w:t>Anul dobândirii /dării în folosintă</w:t>
            </w:r>
          </w:p>
        </w:tc>
        <w:tc>
          <w:tcPr>
            <w:tcW w:w="1523" w:type="dxa"/>
          </w:tcPr>
          <w:p w:rsidR="009337D7" w:rsidRPr="009646AE" w:rsidRDefault="00675EED" w:rsidP="009646AE">
            <w:pPr>
              <w:jc w:val="center"/>
              <w:rPr>
                <w:b/>
              </w:rPr>
            </w:pPr>
            <w:r>
              <w:rPr>
                <w:b/>
              </w:rPr>
              <w:t xml:space="preserve">Baza legală </w:t>
            </w:r>
          </w:p>
        </w:tc>
        <w:tc>
          <w:tcPr>
            <w:tcW w:w="1936" w:type="dxa"/>
          </w:tcPr>
          <w:p w:rsidR="009337D7" w:rsidRDefault="009337D7" w:rsidP="009646AE">
            <w:pPr>
              <w:jc w:val="center"/>
              <w:rPr>
                <w:b/>
              </w:rPr>
            </w:pPr>
            <w:r w:rsidRPr="009646AE">
              <w:rPr>
                <w:b/>
              </w:rPr>
              <w:t>Valoarea de inventar</w:t>
            </w:r>
          </w:p>
          <w:p w:rsidR="009337D7" w:rsidRPr="009646AE" w:rsidRDefault="009337D7" w:rsidP="009646AE">
            <w:pPr>
              <w:jc w:val="center"/>
              <w:rPr>
                <w:b/>
              </w:rPr>
            </w:pPr>
            <w:r>
              <w:rPr>
                <w:b/>
              </w:rPr>
              <w:t>( lei)</w:t>
            </w:r>
          </w:p>
        </w:tc>
        <w:tc>
          <w:tcPr>
            <w:tcW w:w="1733" w:type="dxa"/>
          </w:tcPr>
          <w:p w:rsidR="009337D7" w:rsidRPr="009646AE" w:rsidRDefault="009337D7" w:rsidP="009646AE">
            <w:pPr>
              <w:jc w:val="center"/>
              <w:rPr>
                <w:b/>
              </w:rPr>
            </w:pPr>
            <w:r w:rsidRPr="009646AE">
              <w:rPr>
                <w:b/>
              </w:rPr>
              <w:t>Administratorul</w:t>
            </w:r>
          </w:p>
        </w:tc>
      </w:tr>
      <w:tr w:rsidR="009337D7" w:rsidTr="009337D7">
        <w:tc>
          <w:tcPr>
            <w:tcW w:w="628" w:type="dxa"/>
          </w:tcPr>
          <w:p w:rsidR="009337D7" w:rsidRDefault="009337D7" w:rsidP="009646AE">
            <w:pPr>
              <w:jc w:val="center"/>
            </w:pPr>
            <w:r>
              <w:t>0</w:t>
            </w:r>
          </w:p>
        </w:tc>
        <w:tc>
          <w:tcPr>
            <w:tcW w:w="1267" w:type="dxa"/>
          </w:tcPr>
          <w:p w:rsidR="009337D7" w:rsidRDefault="009337D7" w:rsidP="009646AE">
            <w:pPr>
              <w:jc w:val="center"/>
            </w:pPr>
            <w:r>
              <w:t>1</w:t>
            </w:r>
          </w:p>
        </w:tc>
        <w:tc>
          <w:tcPr>
            <w:tcW w:w="2356" w:type="dxa"/>
          </w:tcPr>
          <w:p w:rsidR="009337D7" w:rsidRDefault="009337D7" w:rsidP="009646AE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9337D7" w:rsidRDefault="009337D7" w:rsidP="009646AE">
            <w:pPr>
              <w:jc w:val="center"/>
            </w:pPr>
            <w:r>
              <w:t>3</w:t>
            </w:r>
          </w:p>
        </w:tc>
        <w:tc>
          <w:tcPr>
            <w:tcW w:w="2662" w:type="dxa"/>
          </w:tcPr>
          <w:p w:rsidR="009337D7" w:rsidRDefault="009337D7" w:rsidP="009646AE">
            <w:pPr>
              <w:jc w:val="center"/>
            </w:pPr>
            <w:r>
              <w:t>4</w:t>
            </w:r>
          </w:p>
        </w:tc>
        <w:tc>
          <w:tcPr>
            <w:tcW w:w="1156" w:type="dxa"/>
          </w:tcPr>
          <w:p w:rsidR="009337D7" w:rsidRDefault="009337D7" w:rsidP="009646AE">
            <w:pPr>
              <w:jc w:val="center"/>
            </w:pPr>
            <w:r>
              <w:t>5</w:t>
            </w:r>
          </w:p>
        </w:tc>
        <w:tc>
          <w:tcPr>
            <w:tcW w:w="1523" w:type="dxa"/>
          </w:tcPr>
          <w:p w:rsidR="009337D7" w:rsidRDefault="00675EED" w:rsidP="009646AE">
            <w:pPr>
              <w:jc w:val="center"/>
            </w:pPr>
            <w:r>
              <w:t>6</w:t>
            </w:r>
          </w:p>
        </w:tc>
        <w:tc>
          <w:tcPr>
            <w:tcW w:w="1936" w:type="dxa"/>
          </w:tcPr>
          <w:p w:rsidR="009337D7" w:rsidRDefault="00675EED" w:rsidP="009646AE">
            <w:pPr>
              <w:jc w:val="center"/>
            </w:pPr>
            <w:r>
              <w:t>7</w:t>
            </w:r>
          </w:p>
        </w:tc>
        <w:tc>
          <w:tcPr>
            <w:tcW w:w="1733" w:type="dxa"/>
          </w:tcPr>
          <w:p w:rsidR="009337D7" w:rsidRDefault="00675EED" w:rsidP="009646AE">
            <w:pPr>
              <w:jc w:val="center"/>
            </w:pPr>
            <w:r>
              <w:t>8</w:t>
            </w:r>
          </w:p>
        </w:tc>
      </w:tr>
      <w:tr w:rsidR="009337D7" w:rsidTr="009337D7">
        <w:tc>
          <w:tcPr>
            <w:tcW w:w="628" w:type="dxa"/>
          </w:tcPr>
          <w:p w:rsidR="009337D7" w:rsidRDefault="009337D7" w:rsidP="009646AE">
            <w:pPr>
              <w:jc w:val="center"/>
            </w:pPr>
          </w:p>
          <w:p w:rsidR="009337D7" w:rsidRDefault="009337D7" w:rsidP="009646AE">
            <w:pPr>
              <w:jc w:val="center"/>
            </w:pPr>
          </w:p>
        </w:tc>
        <w:tc>
          <w:tcPr>
            <w:tcW w:w="1267" w:type="dxa"/>
          </w:tcPr>
          <w:p w:rsidR="009337D7" w:rsidRDefault="009337D7" w:rsidP="009646AE">
            <w:pPr>
              <w:jc w:val="center"/>
            </w:pPr>
            <w:r>
              <w:t>8.28.10</w:t>
            </w:r>
          </w:p>
        </w:tc>
        <w:tc>
          <w:tcPr>
            <w:tcW w:w="2356" w:type="dxa"/>
          </w:tcPr>
          <w:p w:rsidR="009337D7" w:rsidRPr="00676C38" w:rsidRDefault="009337D7" w:rsidP="009646AE">
            <w:pPr>
              <w:jc w:val="center"/>
              <w:rPr>
                <w:rFonts w:ascii="Times New Roman" w:hAnsi="Times New Roman" w:cs="Times New Roman"/>
              </w:rPr>
            </w:pPr>
            <w:r w:rsidRPr="00676C38">
              <w:rPr>
                <w:rFonts w:ascii="Times New Roman" w:hAnsi="Times New Roman" w:cs="Times New Roman"/>
              </w:rPr>
              <w:t xml:space="preserve">Coridor de expropriere </w:t>
            </w:r>
          </w:p>
        </w:tc>
        <w:tc>
          <w:tcPr>
            <w:tcW w:w="1560" w:type="dxa"/>
          </w:tcPr>
          <w:p w:rsidR="009337D7" w:rsidRPr="00676C38" w:rsidRDefault="009337D7" w:rsidP="00650713">
            <w:pPr>
              <w:jc w:val="center"/>
              <w:rPr>
                <w:rFonts w:ascii="Times New Roman" w:hAnsi="Times New Roman" w:cs="Times New Roman"/>
              </w:rPr>
            </w:pPr>
            <w:r w:rsidRPr="00676C38">
              <w:rPr>
                <w:rFonts w:ascii="Times New Roman" w:hAnsi="Times New Roman" w:cs="Times New Roman"/>
              </w:rPr>
              <w:t xml:space="preserve">Comuna </w:t>
            </w:r>
            <w:r w:rsidR="009F47E8" w:rsidRPr="009F47E8">
              <w:rPr>
                <w:rFonts w:ascii="Times New Roman" w:hAnsi="Times New Roman" w:cs="Times New Roman"/>
              </w:rPr>
              <w:t>Mătăsari și Slivil</w:t>
            </w:r>
            <w:r w:rsidR="00650713">
              <w:rPr>
                <w:rFonts w:ascii="Times New Roman" w:hAnsi="Times New Roman" w:cs="Times New Roman"/>
              </w:rPr>
              <w:t>e</w:t>
            </w:r>
            <w:r w:rsidR="009F47E8" w:rsidRPr="009F47E8">
              <w:rPr>
                <w:rFonts w:ascii="Times New Roman" w:hAnsi="Times New Roman" w:cs="Times New Roman"/>
              </w:rPr>
              <w:t>ști</w:t>
            </w:r>
            <w:r w:rsidR="009F47E8">
              <w:rPr>
                <w:rFonts w:ascii="Times New Roman" w:hAnsi="Times New Roman" w:cs="Times New Roman"/>
              </w:rPr>
              <w:t>,</w:t>
            </w:r>
            <w:r w:rsidRPr="00676C38">
              <w:rPr>
                <w:rFonts w:ascii="Times New Roman" w:hAnsi="Times New Roman" w:cs="Times New Roman"/>
              </w:rPr>
              <w:t xml:space="preserve">județ </w:t>
            </w:r>
            <w:r w:rsidR="009F47E8">
              <w:rPr>
                <w:rFonts w:ascii="Times New Roman" w:hAnsi="Times New Roman" w:cs="Times New Roman"/>
              </w:rPr>
              <w:t>Gorj.</w:t>
            </w:r>
          </w:p>
        </w:tc>
        <w:tc>
          <w:tcPr>
            <w:tcW w:w="2662" w:type="dxa"/>
          </w:tcPr>
          <w:p w:rsidR="00C47C24" w:rsidRDefault="00C47C24" w:rsidP="00525C05">
            <w:pPr>
              <w:jc w:val="center"/>
            </w:pPr>
            <w:r>
              <w:t>Suprafața coridorului de expropriere</w:t>
            </w:r>
          </w:p>
          <w:p w:rsidR="00C47C24" w:rsidRDefault="009F47E8" w:rsidP="00525C05">
            <w:pPr>
              <w:jc w:val="center"/>
            </w:pPr>
            <w:r w:rsidRPr="009F47E8">
              <w:t>3.22</w:t>
            </w:r>
            <w:r>
              <w:t>8.863</w:t>
            </w:r>
            <w:r w:rsidR="00C47C24">
              <w:t>mp.</w:t>
            </w:r>
          </w:p>
          <w:p w:rsidR="009337D7" w:rsidRDefault="003C6863" w:rsidP="003019CD">
            <w:pPr>
              <w:jc w:val="center"/>
            </w:pPr>
            <w:r>
              <w:t xml:space="preserve">CF  </w:t>
            </w:r>
            <w:r w:rsidR="00441389">
              <w:t>36</w:t>
            </w:r>
            <w:r>
              <w:t>6</w:t>
            </w:r>
            <w:r w:rsidR="00441389">
              <w:t>91</w:t>
            </w:r>
          </w:p>
          <w:p w:rsidR="003C6863" w:rsidRDefault="003C6863" w:rsidP="003019CD">
            <w:pPr>
              <w:jc w:val="center"/>
            </w:pPr>
            <w:r>
              <w:t xml:space="preserve">CF </w:t>
            </w:r>
            <w:r w:rsidR="00441389">
              <w:t>37921</w:t>
            </w:r>
          </w:p>
          <w:p w:rsidR="003C6863" w:rsidRDefault="003C6863" w:rsidP="003019CD">
            <w:pPr>
              <w:jc w:val="center"/>
            </w:pPr>
          </w:p>
        </w:tc>
        <w:tc>
          <w:tcPr>
            <w:tcW w:w="1156" w:type="dxa"/>
          </w:tcPr>
          <w:p w:rsidR="009337D7" w:rsidRDefault="00441389" w:rsidP="009646AE">
            <w:pPr>
              <w:jc w:val="center"/>
            </w:pPr>
            <w:r>
              <w:t>2018</w:t>
            </w:r>
          </w:p>
        </w:tc>
        <w:tc>
          <w:tcPr>
            <w:tcW w:w="1523" w:type="dxa"/>
          </w:tcPr>
          <w:p w:rsidR="009337D7" w:rsidRPr="00676C38" w:rsidRDefault="00675EED" w:rsidP="009646AE">
            <w:pPr>
              <w:jc w:val="center"/>
              <w:rPr>
                <w:rFonts w:ascii="Times New Roman" w:hAnsi="Times New Roman" w:cs="Times New Roman"/>
              </w:rPr>
            </w:pPr>
            <w:r w:rsidRPr="00676C38">
              <w:rPr>
                <w:rFonts w:ascii="Times New Roman" w:hAnsi="Times New Roman" w:cs="Times New Roman"/>
              </w:rPr>
              <w:t xml:space="preserve">Hotararea Guvernului nr. </w:t>
            </w:r>
            <w:r w:rsidR="00650713">
              <w:rPr>
                <w:rFonts w:ascii="Times New Roman" w:hAnsi="Times New Roman" w:cs="Times New Roman"/>
              </w:rPr>
              <w:t>552</w:t>
            </w:r>
            <w:r w:rsidRPr="00676C38">
              <w:rPr>
                <w:rFonts w:ascii="Times New Roman" w:hAnsi="Times New Roman" w:cs="Times New Roman"/>
              </w:rPr>
              <w:t>/201</w:t>
            </w:r>
            <w:r w:rsidR="00650713">
              <w:rPr>
                <w:rFonts w:ascii="Times New Roman" w:hAnsi="Times New Roman" w:cs="Times New Roman"/>
              </w:rPr>
              <w:t>8</w:t>
            </w:r>
            <w:r w:rsidRPr="00676C38">
              <w:rPr>
                <w:rFonts w:ascii="Times New Roman" w:hAnsi="Times New Roman" w:cs="Times New Roman"/>
              </w:rPr>
              <w:t>.</w:t>
            </w:r>
          </w:p>
          <w:p w:rsidR="00675EED" w:rsidRDefault="003019CD" w:rsidP="00441389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Decizia de expropriere </w:t>
            </w:r>
            <w:r w:rsidR="00441389">
              <w:rPr>
                <w:rFonts w:ascii="Times New Roman" w:hAnsi="Times New Roman" w:cs="Times New Roman"/>
              </w:rPr>
              <w:t>284</w:t>
            </w:r>
            <w:r w:rsidR="00676C38" w:rsidRPr="00676C38">
              <w:rPr>
                <w:rFonts w:ascii="Times New Roman" w:hAnsi="Times New Roman" w:cs="Times New Roman"/>
              </w:rPr>
              <w:t>0</w:t>
            </w:r>
            <w:r w:rsidR="00675EED" w:rsidRPr="00676C38">
              <w:rPr>
                <w:rFonts w:ascii="Times New Roman" w:hAnsi="Times New Roman" w:cs="Times New Roman"/>
              </w:rPr>
              <w:t>/0</w:t>
            </w:r>
            <w:r w:rsidR="00441389">
              <w:rPr>
                <w:rFonts w:ascii="Times New Roman" w:hAnsi="Times New Roman" w:cs="Times New Roman"/>
              </w:rPr>
              <w:t>5</w:t>
            </w:r>
            <w:r w:rsidR="00675EED" w:rsidRPr="00676C38">
              <w:rPr>
                <w:rFonts w:ascii="Times New Roman" w:hAnsi="Times New Roman" w:cs="Times New Roman"/>
              </w:rPr>
              <w:t xml:space="preserve"> </w:t>
            </w:r>
            <w:r w:rsidR="00441389">
              <w:rPr>
                <w:rFonts w:ascii="Times New Roman" w:hAnsi="Times New Roman" w:cs="Times New Roman"/>
              </w:rPr>
              <w:t>decembrie 2018</w:t>
            </w:r>
          </w:p>
        </w:tc>
        <w:tc>
          <w:tcPr>
            <w:tcW w:w="1936" w:type="dxa"/>
          </w:tcPr>
          <w:p w:rsidR="009337D7" w:rsidRDefault="00BC5BD0" w:rsidP="0080238A">
            <w:pPr>
              <w:jc w:val="center"/>
            </w:pPr>
            <w:r>
              <w:t>4.237.912,32</w:t>
            </w:r>
          </w:p>
        </w:tc>
        <w:tc>
          <w:tcPr>
            <w:tcW w:w="1733" w:type="dxa"/>
          </w:tcPr>
          <w:p w:rsidR="009337D7" w:rsidRPr="00676C38" w:rsidRDefault="009337D7" w:rsidP="009646AE">
            <w:pPr>
              <w:jc w:val="center"/>
              <w:rPr>
                <w:rFonts w:ascii="Times New Roman" w:hAnsi="Times New Roman" w:cs="Times New Roman"/>
              </w:rPr>
            </w:pPr>
            <w:r w:rsidRPr="00676C38">
              <w:rPr>
                <w:rFonts w:ascii="Times New Roman" w:hAnsi="Times New Roman" w:cs="Times New Roman"/>
              </w:rPr>
              <w:t xml:space="preserve">Ministerul </w:t>
            </w:r>
            <w:r w:rsidR="005303C9">
              <w:rPr>
                <w:rFonts w:ascii="Times New Roman" w:hAnsi="Times New Roman" w:cs="Times New Roman"/>
              </w:rPr>
              <w:t xml:space="preserve">Economiei, </w:t>
            </w:r>
            <w:r w:rsidRPr="00676C38">
              <w:rPr>
                <w:rFonts w:ascii="Times New Roman" w:hAnsi="Times New Roman" w:cs="Times New Roman"/>
              </w:rPr>
              <w:t>Energiei</w:t>
            </w:r>
            <w:r w:rsidR="005303C9">
              <w:rPr>
                <w:rFonts w:ascii="Times New Roman" w:hAnsi="Times New Roman" w:cs="Times New Roman"/>
              </w:rPr>
              <w:t xml:space="preserve"> si Mediului de Afaceri</w:t>
            </w:r>
          </w:p>
          <w:p w:rsidR="009337D7" w:rsidRDefault="009337D7" w:rsidP="005303C9">
            <w:r w:rsidRPr="00676C38">
              <w:rPr>
                <w:rFonts w:ascii="Times New Roman" w:hAnsi="Times New Roman" w:cs="Times New Roman"/>
              </w:rPr>
              <w:t xml:space="preserve">CUI </w:t>
            </w:r>
            <w:r w:rsidR="001D2CDC">
              <w:rPr>
                <w:rFonts w:ascii="Times New Roman" w:hAnsi="Times New Roman" w:cs="Times New Roman"/>
              </w:rPr>
              <w:t>24931499</w:t>
            </w:r>
          </w:p>
        </w:tc>
      </w:tr>
    </w:tbl>
    <w:p w:rsidR="000219C5" w:rsidRDefault="000219C5"/>
    <w:sectPr w:rsidR="000219C5" w:rsidSect="000219C5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4E" w:rsidRDefault="0047534E" w:rsidP="006C61A2">
      <w:pPr>
        <w:spacing w:after="0" w:line="240" w:lineRule="auto"/>
      </w:pPr>
      <w:r>
        <w:separator/>
      </w:r>
    </w:p>
  </w:endnote>
  <w:endnote w:type="continuationSeparator" w:id="0">
    <w:p w:rsidR="0047534E" w:rsidRDefault="0047534E" w:rsidP="006C6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1808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61A2" w:rsidRDefault="006C61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A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61A2" w:rsidRDefault="006C61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4E" w:rsidRDefault="0047534E" w:rsidP="006C61A2">
      <w:pPr>
        <w:spacing w:after="0" w:line="240" w:lineRule="auto"/>
      </w:pPr>
      <w:r>
        <w:separator/>
      </w:r>
    </w:p>
  </w:footnote>
  <w:footnote w:type="continuationSeparator" w:id="0">
    <w:p w:rsidR="0047534E" w:rsidRDefault="0047534E" w:rsidP="006C6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86A0C"/>
    <w:multiLevelType w:val="hybridMultilevel"/>
    <w:tmpl w:val="D9A8A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9C5"/>
    <w:rsid w:val="000219C5"/>
    <w:rsid w:val="00043216"/>
    <w:rsid w:val="00093E60"/>
    <w:rsid w:val="00096AAA"/>
    <w:rsid w:val="0019448E"/>
    <w:rsid w:val="001B2C18"/>
    <w:rsid w:val="001D2CDC"/>
    <w:rsid w:val="00203F27"/>
    <w:rsid w:val="002F5B06"/>
    <w:rsid w:val="003019CD"/>
    <w:rsid w:val="003873B6"/>
    <w:rsid w:val="003C6863"/>
    <w:rsid w:val="00441389"/>
    <w:rsid w:val="004450E8"/>
    <w:rsid w:val="0047534E"/>
    <w:rsid w:val="004C1F4C"/>
    <w:rsid w:val="004E2D88"/>
    <w:rsid w:val="00525C05"/>
    <w:rsid w:val="005303C9"/>
    <w:rsid w:val="00610DAC"/>
    <w:rsid w:val="00625065"/>
    <w:rsid w:val="00650713"/>
    <w:rsid w:val="00666C43"/>
    <w:rsid w:val="00675EED"/>
    <w:rsid w:val="006760FD"/>
    <w:rsid w:val="00676C38"/>
    <w:rsid w:val="0068293D"/>
    <w:rsid w:val="006C61A2"/>
    <w:rsid w:val="0080238A"/>
    <w:rsid w:val="00855A04"/>
    <w:rsid w:val="008957EA"/>
    <w:rsid w:val="008D54B7"/>
    <w:rsid w:val="008F5EA5"/>
    <w:rsid w:val="009337D7"/>
    <w:rsid w:val="009646AE"/>
    <w:rsid w:val="009930A9"/>
    <w:rsid w:val="009F47E8"/>
    <w:rsid w:val="00AC37E5"/>
    <w:rsid w:val="00B95C39"/>
    <w:rsid w:val="00BC5BD0"/>
    <w:rsid w:val="00C47C24"/>
    <w:rsid w:val="00CB7E59"/>
    <w:rsid w:val="00CF3E7A"/>
    <w:rsid w:val="00D1477F"/>
    <w:rsid w:val="00D35FC7"/>
    <w:rsid w:val="00D74B14"/>
    <w:rsid w:val="00F3045D"/>
    <w:rsid w:val="00F5285B"/>
    <w:rsid w:val="00F55405"/>
    <w:rsid w:val="00F6482D"/>
    <w:rsid w:val="00FE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9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37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1A2"/>
  </w:style>
  <w:style w:type="paragraph" w:styleId="Footer">
    <w:name w:val="footer"/>
    <w:basedOn w:val="Normal"/>
    <w:link w:val="FooterChar"/>
    <w:uiPriority w:val="99"/>
    <w:unhideWhenUsed/>
    <w:rsid w:val="006C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1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9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37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1A2"/>
  </w:style>
  <w:style w:type="paragraph" w:styleId="Footer">
    <w:name w:val="footer"/>
    <w:basedOn w:val="Normal"/>
    <w:link w:val="FooterChar"/>
    <w:uiPriority w:val="99"/>
    <w:unhideWhenUsed/>
    <w:rsid w:val="006C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E5E75-0158-4C7D-9BFB-4876E65D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Cristina_local</dc:creator>
  <cp:lastModifiedBy>Cristina Chiriac</cp:lastModifiedBy>
  <cp:revision>9</cp:revision>
  <cp:lastPrinted>2020-05-05T12:30:00Z</cp:lastPrinted>
  <dcterms:created xsi:type="dcterms:W3CDTF">2020-05-05T11:58:00Z</dcterms:created>
  <dcterms:modified xsi:type="dcterms:W3CDTF">2020-05-05T14:33:00Z</dcterms:modified>
</cp:coreProperties>
</file>